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94" w:lineRule="auto" w:before="125"/>
        <w:ind w:left="2733" w:right="1193"/>
      </w:pPr>
      <w:r>
        <w:rPr/>
        <w:pict>
          <v:shape style="position:absolute;margin-left:464.900024pt;margin-top:373.875pt;width:82.35pt;height:177.7pt;mso-position-horizontal-relative:page;mso-position-vertical-relative:page;z-index:15729152" id="docshape1" coordorigin="9298,7478" coordsize="1647,3554" path="m10857,7551l9692,7547,9692,7547,9793,7489,9795,7487,9796,7485,9796,7483,9795,7480,9794,7479,9792,7478,9789,7478,9787,7478,9658,7553,9787,7629,9789,7629,9791,7629,9793,7628,9795,7626,9796,7624,9795,7622,9794,7620,9793,7618,9692,7559,10857,7563,10857,7551xm10945,7792l10944,7790,10876,7673,10869,7661,10794,7790,10793,7792,10793,7794,10794,7797,10796,7798,10798,7799,10801,7799,10803,7798,10804,7796,10863,7695,10863,11019,9298,11019,9298,11031,10875,11031,10875,11025,10875,11019,10875,7695,10934,7796,10935,7798,10937,7799,10940,7799,10942,7798,10944,7797,10945,7794,10945,779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山阴县统计局重大行政执法决定</w:t>
      </w:r>
      <w:r>
        <w:rPr/>
        <w:t>法制审核流程图</w:t>
      </w:r>
    </w:p>
    <w:p>
      <w:pPr>
        <w:pStyle w:val="BodyText"/>
        <w:ind w:firstLine="0"/>
        <w:rPr>
          <w:sz w:val="23"/>
        </w:rPr>
      </w:pPr>
      <w:r>
        <w:rPr/>
        <w:pict>
          <v:group style="position:absolute;margin-left:110.199997pt;margin-top:17.482031pt;width:373.2pt;height:605.75pt;mso-position-horizontal-relative:page;mso-position-vertical-relative:paragraph;z-index:-15728640;mso-wrap-distance-left:0;mso-wrap-distance-right:0" id="docshapegroup2" coordorigin="2204,350" coordsize="7464,12115">
            <v:shape style="position:absolute;left:2204;top:349;width:7464;height:12115" id="docshape3" coordorigin="2204,350" coordsize="7464,12115" path="m5985,6404l5984,6402,5984,6400,5982,6398,5980,6397,5977,6397,5975,6398,5974,6400,5913,6500,5925,5890,5913,5890,5901,6499,5844,6397,5842,6396,5840,6395,5838,6394,5836,6395,5834,6397,5833,6399,5833,6402,5833,6403,5906,6534,5913,6522,5984,6406,5985,6404xm9039,350l9019,350,9019,370,9019,1442,2657,1442,2657,370,9019,370,9019,350,2637,350,2637,1462,5832,1462,5831,2290,5772,2189,5771,2187,5769,2186,5766,2186,5764,2186,5762,2188,5761,2190,5761,2193,5762,2195,5832,2316,3209,2316,3209,3617,8398,3617,8398,3607,8398,3597,8398,2336,8398,2326,8398,2316,8378,2316,8378,2336,8378,3597,3229,3597,3229,2336,8378,2336,8378,2316,5842,2316,5844,2312,5912,2195,5913,2193,5913,2190,5912,2188,5910,2187,5908,2186,5906,2186,5904,2187,5902,2189,5843,2290,5844,1462,9039,1462,9039,1452,9039,1442,9039,370,9039,360,9039,350xm9204,10997l9184,10997,9184,11017,9184,12445,2441,12445,2441,11017,9184,11017,9184,10997,2421,10997,2421,12465,9204,12465,9204,12455,9204,12445,9204,11017,9204,11007,9204,10997xm9401,8379l9385,8370,9359,8356,9359,8379,5931,10213,5926,10216,5931,10213,2520,8388,2503,8379,2520,8370,5931,6545,9359,8379,9359,8356,5969,6542,5931,6522,2461,8379,5925,10233,5954,10951,5891,10852,5889,10851,5887,10850,5885,10850,5883,10851,5881,10852,5880,10854,5880,10857,5881,10859,5961,10985,5967,10973,6031,10853,6032,10851,6031,10848,6030,10846,6029,10845,6026,10844,6024,10844,6022,10845,6020,10847,5966,10950,5937,10233,5969,10216,9385,8388,9401,8379xm9668,4277l9648,4277,9648,4297,9648,5848,2224,5848,2224,4297,9648,4297,9648,4277,5858,4277,5859,4275,5924,4156,5925,4154,5925,4153,5925,4151,5924,4150,5922,4148,5920,4147,5918,4147,5915,4149,5914,4150,5857,4252,5844,3636,5832,3636,5845,4253,5784,4153,5783,4151,5781,4150,5778,4150,5776,4151,5774,4153,5773,4155,5773,4157,5774,4159,5846,4277,2204,4277,2204,5868,9668,5868,9668,5858,9668,5848,9668,4297,9668,4287,9668,427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36;top:754;width:6020;height:300" type="#_x0000_t202" id="docshape4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宋体" w:eastAsia="宋体" w:hint="eastAsia"/>
                        <w:sz w:val="30"/>
                      </w:rPr>
                      <w:t>行政执法机构提交重大行政执法决定送审材料</w:t>
                    </w:r>
                  </w:p>
                </w:txbxContent>
              </v:textbox>
              <w10:wrap type="none"/>
            </v:shape>
            <v:shape style="position:absolute;left:3463;top:2569;width:4700;height:924" type="#_x0000_t202" id="docshape5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18" w:firstLine="0"/>
                      <w:jc w:val="center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宋体" w:eastAsia="宋体" w:hint="eastAsia"/>
                        <w:spacing w:val="-2"/>
                        <w:sz w:val="30"/>
                      </w:rPr>
                      <w:t>法制机构</w:t>
                    </w:r>
                    <w:r>
                      <w:rPr>
                        <w:rFonts w:ascii="Calibri" w:eastAsia="Calibri"/>
                        <w:spacing w:val="-1"/>
                        <w:sz w:val="30"/>
                      </w:rPr>
                      <w:t>(</w:t>
                    </w:r>
                    <w:r>
                      <w:rPr>
                        <w:rFonts w:ascii="宋体" w:eastAsia="宋体" w:hint="eastAsia"/>
                        <w:spacing w:val="-1"/>
                        <w:sz w:val="30"/>
                      </w:rPr>
                      <w:t>法律顾问</w:t>
                    </w:r>
                    <w:r>
                      <w:rPr>
                        <w:rFonts w:ascii="Calibri" w:eastAsia="Calibri"/>
                        <w:spacing w:val="-1"/>
                        <w:sz w:val="30"/>
                      </w:rPr>
                      <w:t>)</w:t>
                    </w:r>
                    <w:r>
                      <w:rPr>
                        <w:rFonts w:ascii="宋体" w:eastAsia="宋体" w:hint="eastAsia"/>
                        <w:spacing w:val="-1"/>
                        <w:sz w:val="30"/>
                      </w:rPr>
                      <w:t>对拟作出的重大</w:t>
                    </w:r>
                  </w:p>
                  <w:p>
                    <w:pPr>
                      <w:spacing w:line="342" w:lineRule="exact" w:before="239"/>
                      <w:ind w:left="0" w:right="18" w:firstLine="0"/>
                      <w:jc w:val="center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宋体" w:eastAsia="宋体" w:hint="eastAsia"/>
                        <w:sz w:val="30"/>
                      </w:rPr>
                      <w:t>行政处罚决定进行审核</w:t>
                    </w:r>
                  </w:p>
                </w:txbxContent>
              </v:textbox>
              <w10:wrap type="none"/>
            </v:shape>
            <v:shape style="position:absolute;left:2368;top:4609;width:7220;height:924" type="#_x0000_t202" id="docshape6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宋体" w:eastAsia="宋体" w:hint="eastAsia"/>
                        <w:spacing w:val="-3"/>
                        <w:sz w:val="30"/>
                      </w:rPr>
                      <w:t>法制机构（法律顾问）对拟作出的重大行政执法决定进</w:t>
                    </w:r>
                  </w:p>
                  <w:p>
                    <w:pPr>
                      <w:spacing w:line="342" w:lineRule="exact" w:before="239"/>
                      <w:ind w:left="0" w:right="0" w:firstLine="0"/>
                      <w:jc w:val="left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宋体" w:eastAsia="宋体" w:hint="eastAsia"/>
                        <w:sz w:val="30"/>
                      </w:rPr>
                      <w:t>行审核后，制作《重大行政执法决定法律审核意见书》</w:t>
                    </w:r>
                  </w:p>
                </w:txbxContent>
              </v:textbox>
              <w10:wrap type="none"/>
            </v:shape>
            <v:shape style="position:absolute;left:4392;top:7709;width:3102;height:1529" type="#_x0000_t202" id="docshape7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pacing w:val="-1"/>
                        <w:sz w:val="28"/>
                      </w:rPr>
                      <w:t>行政执法机构对法制机构</w:t>
                    </w:r>
                  </w:p>
                  <w:p>
                    <w:pPr>
                      <w:spacing w:line="620" w:lineRule="atLeast" w:before="0"/>
                      <w:ind w:left="0" w:right="18" w:firstLine="0"/>
                      <w:jc w:val="lef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（法律顾问）的审核意见</w:t>
                    </w:r>
                    <w:r>
                      <w:rPr>
                        <w:rFonts w:ascii="宋体" w:eastAsia="宋体" w:hint="eastAsia"/>
                        <w:spacing w:val="-2"/>
                        <w:sz w:val="28"/>
                      </w:rPr>
                      <w:t>有异议的可书面提请复审</w:t>
                    </w:r>
                  </w:p>
                </w:txbxContent>
              </v:textbox>
              <w10:wrap type="none"/>
            </v:shape>
            <v:shape style="position:absolute;left:2661;top:11269;width:6320;height:924" type="#_x0000_t202" id="docshape8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18" w:firstLine="0"/>
                      <w:jc w:val="center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宋体" w:eastAsia="宋体" w:hint="eastAsia"/>
                        <w:spacing w:val="-1"/>
                        <w:sz w:val="30"/>
                      </w:rPr>
                      <w:t>重大行政执法决定法制审核意见经局机关负责人</w:t>
                    </w:r>
                  </w:p>
                  <w:p>
                    <w:pPr>
                      <w:spacing w:line="342" w:lineRule="exact" w:before="239"/>
                      <w:ind w:left="0" w:right="18" w:firstLine="0"/>
                      <w:jc w:val="center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宋体" w:eastAsia="宋体" w:hint="eastAsia"/>
                        <w:sz w:val="30"/>
                      </w:rPr>
                      <w:t>批准后，由行政执法机构实施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13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</w:rPr>
  </w:style>
  <w:style w:styleId="BodyText" w:type="paragraph">
    <w:name w:val="Body Text"/>
    <w:basedOn w:val="Normal"/>
    <w:uiPriority w:val="1"/>
    <w:qFormat/>
    <w:pPr>
      <w:spacing w:before="4"/>
      <w:ind w:hanging="1541"/>
    </w:pPr>
    <w:rPr>
      <w:rFonts w:ascii="PMingLiU" w:hAnsi="PMingLiU" w:eastAsia="PMingLiU" w:cs="PMingLiU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TS1.5</dc:creator>
  <dcterms:created xsi:type="dcterms:W3CDTF">2022-11-22T07:56:53Z</dcterms:created>
  <dcterms:modified xsi:type="dcterms:W3CDTF">2022-11-22T07:56:53Z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TS1.5</vt:lpwstr>
  </property>
  <property fmtid="{D5CDD505-2E9C-101B-9397-08002B2CF9AE}" pid="4" name="LastSaved">
    <vt:filetime>2022-11-22T00:00:00Z</vt:filetime>
  </property>
</Properties>
</file>