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81EB">
      <w:pPr>
        <w:spacing w:line="600" w:lineRule="exact"/>
        <w:jc w:val="left"/>
        <w:rPr>
          <w:rFonts w:ascii="仿宋" w:hAnsi="仿宋" w:eastAsia="仿宋" w:cs="黑体"/>
          <w:b/>
          <w:color w:val="auto"/>
          <w:sz w:val="36"/>
          <w:szCs w:val="36"/>
        </w:rPr>
      </w:pPr>
      <w:r>
        <w:rPr>
          <w:rFonts w:hint="eastAsia" w:ascii="仿宋" w:hAnsi="仿宋" w:eastAsia="仿宋" w:cs="黑体"/>
          <w:b/>
          <w:color w:val="auto"/>
          <w:sz w:val="36"/>
          <w:szCs w:val="36"/>
        </w:rPr>
        <w:t>附件1</w:t>
      </w:r>
    </w:p>
    <w:p w14:paraId="797C5A58">
      <w:pPr>
        <w:spacing w:line="600" w:lineRule="exact"/>
        <w:ind w:left="525" w:leftChars="250" w:firstLine="2209" w:firstLineChars="500"/>
        <w:rPr>
          <w:rFonts w:ascii="仿宋" w:hAnsi="仿宋" w:eastAsia="仿宋" w:cs="黑体"/>
          <w:b/>
          <w:color w:val="auto"/>
          <w:sz w:val="44"/>
          <w:szCs w:val="44"/>
        </w:rPr>
      </w:pPr>
      <w:r>
        <w:rPr>
          <w:rFonts w:hint="eastAsia" w:ascii="仿宋" w:hAnsi="仿宋" w:eastAsia="仿宋" w:cs="黑体"/>
          <w:b/>
          <w:color w:val="auto"/>
          <w:sz w:val="44"/>
          <w:szCs w:val="44"/>
        </w:rPr>
        <w:t>本次检验项目</w:t>
      </w:r>
    </w:p>
    <w:p w14:paraId="019F0C51">
      <w:pPr>
        <w:spacing w:line="600" w:lineRule="exact"/>
        <w:ind w:left="525" w:leftChars="250"/>
        <w:rPr>
          <w:rFonts w:ascii="仿宋" w:hAnsi="仿宋" w:eastAsia="仿宋" w:cs="黑体"/>
          <w:color w:val="auto"/>
          <w:sz w:val="32"/>
          <w:szCs w:val="32"/>
        </w:rPr>
      </w:pPr>
    </w:p>
    <w:p w14:paraId="643AC2AF">
      <w:pPr>
        <w:spacing w:line="600" w:lineRule="exact"/>
        <w:ind w:firstLine="643" w:firstLineChars="200"/>
        <w:rPr>
          <w:rFonts w:ascii="仿宋" w:hAnsi="仿宋" w:eastAsia="仿宋" w:cs="黑体"/>
          <w:b/>
          <w:color w:val="auto"/>
          <w:sz w:val="32"/>
          <w:szCs w:val="32"/>
        </w:rPr>
      </w:pPr>
      <w:r>
        <w:rPr>
          <w:rFonts w:hint="eastAsia" w:ascii="仿宋" w:hAnsi="仿宋" w:eastAsia="仿宋" w:cs="黑体"/>
          <w:b/>
          <w:color w:val="auto"/>
          <w:sz w:val="32"/>
          <w:szCs w:val="32"/>
        </w:rPr>
        <w:t>一、生干坚果与籽类食品</w:t>
      </w:r>
    </w:p>
    <w:p w14:paraId="5DA90665">
      <w:pPr>
        <w:spacing w:line="600" w:lineRule="exact"/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（一）抽检依据</w:t>
      </w:r>
    </w:p>
    <w:p w14:paraId="0A799A5D">
      <w:pPr>
        <w:spacing w:line="600" w:lineRule="exact"/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GB 2761-2017《食品安全国家标准 食品中真菌毒素限量》、GB 2763-2021《食品安全国家标准 食品中农药最大残留限量》、GB 2762-2022《食品安全国家标准 食品中污染物限量》、GB 19300-2014《食品安全国家标准 坚果与籽类食品》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等标准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。</w:t>
      </w:r>
    </w:p>
    <w:p w14:paraId="04A6E445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检验项目</w:t>
      </w:r>
    </w:p>
    <w:p w14:paraId="6A0955FD">
      <w:pPr>
        <w:spacing w:after="120" w:line="48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1．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生干籽类包括酸价（以脂肪计）、过氧化值（以脂肪计）、铅（以 Pb 计）、镉（以 Cd 计）、黄曲霉毒素 B1、噻虫嗪、噻虫胺。</w:t>
      </w:r>
    </w:p>
    <w:p w14:paraId="7CEE20D3">
      <w:pPr>
        <w:spacing w:after="120" w:line="48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2．生干坚果包括酸价（以脂肪计）、过氧化值（以脂肪计）、二氧化硫残留量、吡虫啉。</w:t>
      </w:r>
    </w:p>
    <w:p w14:paraId="310E8F93">
      <w:pPr>
        <w:ind w:firstLine="643" w:firstLineChars="200"/>
        <w:rPr>
          <w:rFonts w:ascii="仿宋" w:hAnsi="仿宋" w:eastAsia="仿宋" w:cs="仿宋_GB2312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</w:rPr>
        <w:t>二、蔬菜</w:t>
      </w:r>
    </w:p>
    <w:p w14:paraId="08C6B2D0">
      <w:pPr>
        <w:numPr>
          <w:ilvl w:val="0"/>
          <w:numId w:val="1"/>
        </w:numPr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抽检依据</w:t>
      </w:r>
    </w:p>
    <w:p w14:paraId="19536F6C">
      <w:pPr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抽检依据是GB 22556-2008《豆芽卫生标准》、国家食品药品监督管理总局 农业部 国家卫生和计划生育委员会关于豆芽生产过程中禁止使用6-苄基腺嘌呤等物质的公告(2015 年第 11 号)、GB 2762-2022《食品安全国家标准 食品中污染物限量》、GB 2763-2021《食品安全国家标准 食品中农药最大残留限量》、GB 2763.1-2022《食品安全国家标准 食品中2、4-滴丁酸钠盐等112种农药最大残留限量》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等标准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。</w:t>
      </w:r>
    </w:p>
    <w:p w14:paraId="50F84B86">
      <w:pPr>
        <w:numPr>
          <w:ilvl w:val="0"/>
          <w:numId w:val="2"/>
        </w:numPr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检验项目</w:t>
      </w:r>
    </w:p>
    <w:p w14:paraId="26CA1CD7">
      <w:pPr>
        <w:pStyle w:val="6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1．菠菜包括铅（以 Pb 计）、镉（以 Cd 计）、毒死蜱、氟虫腈、腐霉利、甲拌磷、乐果、水胺硫磷、氧乐果、乙酰甲胺磷。</w:t>
      </w:r>
    </w:p>
    <w:p w14:paraId="532E5E34">
      <w:pPr>
        <w:pStyle w:val="6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2．菜豆包括倍硫磷、吡虫啉、毒死蜱、多菌灵、甲胺磷、灭蝇胺、噻虫胺。</w:t>
      </w:r>
    </w:p>
    <w:p w14:paraId="586B8770">
      <w:pPr>
        <w:pStyle w:val="6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3．葱包括铅（以 Pb 计）、丙环唑、毒死蜱、甲拌磷、甲基异柳磷、噻虫嗪、水胺硫磷。</w:t>
      </w:r>
    </w:p>
    <w:p w14:paraId="4205DE32">
      <w:pPr>
        <w:pStyle w:val="6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4．菜薹包括镉（以 Cd 计）、吡虫啉、啶虫脒、毒死蜱、氟虫腈、联苯菊酯、噻虫胺。</w:t>
      </w:r>
    </w:p>
    <w:p w14:paraId="43914ECE">
      <w:pPr>
        <w:pStyle w:val="6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5．大白菜包括镉（以 Cd 计）、阿维菌素、吡虫啉、毒死蜱、氟虫腈、甲拌磷、乐果、氧乐果、乙酰甲胺磷。</w:t>
      </w:r>
    </w:p>
    <w:p w14:paraId="26393D07">
      <w:pPr>
        <w:pStyle w:val="6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6．豆芽包括4-氯苯氧乙酸钠(以4-氯苯氧乙酸计)、6-苄基腺嘌呤(6-BA)、铅(以Pb计)、亚硫酸盐(以SO₂计)、总汞(以Hg计)。</w:t>
      </w:r>
    </w:p>
    <w:p w14:paraId="351652ED">
      <w:pPr>
        <w:pStyle w:val="6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7．番茄包括吡唑醚菌酯、敌敌畏、毒死蜱、甲拌磷、噻虫嗪、烯酰吗啉、铅（以 Pb 计）、镉（以 Cd 计）、氧乐果、乙酰甲胺磷、克百威。</w:t>
      </w:r>
    </w:p>
    <w:p w14:paraId="4F9DD42B">
      <w:pPr>
        <w:pStyle w:val="6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8．甘薯包括铅（以 Pb 计）、毒死蜱、氟虫腈、甲拌磷、氯氟氰菊酯和高效氯氟氰菊酯、氯氰菊酯和高效氯氰菊酯、噻虫嗪、杀扑磷。</w:t>
      </w:r>
    </w:p>
    <w:p w14:paraId="1FCD2428">
      <w:pPr>
        <w:pStyle w:val="6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9．胡萝卜包括铅（以 Pb 计）、毒死蜱、氟虫腈、甲拌磷、氯氟氰菊酯和高效氯氟氰菊酯、噻虫胺。</w:t>
      </w:r>
    </w:p>
    <w:p w14:paraId="7626A2E2">
      <w:pPr>
        <w:pStyle w:val="6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10．黄瓜包括哒螨灵、敌敌畏、毒死蜱、腐霉利、甲拌磷、乐果、噻虫嗪、氧乐果、乙螨唑、乙酰甲胺磷。</w:t>
      </w:r>
    </w:p>
    <w:p w14:paraId="13955FA4">
      <w:pPr>
        <w:pStyle w:val="6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11．姜包括铅（以 Pb 计）、镉（以 Cd 计）、吡虫啉、吡唑醚菌酯、敌敌畏、毒死蜱、甲胺磷、甲拌磷、氯唑磷、噻虫胺、噻虫嗪。</w:t>
      </w:r>
    </w:p>
    <w:p w14:paraId="5508A9AD">
      <w:pPr>
        <w:pStyle w:val="6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12．韭菜包括镉（以 Cd 计）、敌敌畏、毒死蜱、多菌灵、二甲戊灵、腐霉利、氯氟氰菊酯和高效氯氟氰菊酯。</w:t>
      </w:r>
    </w:p>
    <w:p w14:paraId="11D374B9">
      <w:pPr>
        <w:pStyle w:val="6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13．土豆（马铃薯）包括铅（以 Pb 计）、镉（以 Cd 计）、毒死蜱、甲拌磷、氯氟氰菊酯和高效氯氟氰菊酯、氯氰菊酯和高效氯氰菊酯、噻虫嗪、杀扑磷、乙酰甲胺磷。</w:t>
      </w:r>
    </w:p>
    <w:p w14:paraId="6CA47151">
      <w:pPr>
        <w:pStyle w:val="6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14．辣椒包括镉（以 Cd 计）、铅（以 Pb 计）、倍硫磷、吡虫啉、吡唑醚菌酯、丙溴磷、敌敌畏、啶虫脒、毒死蜱、甲胺磷、噻虫胺。</w:t>
      </w:r>
    </w:p>
    <w:p w14:paraId="42FC5A5B">
      <w:pPr>
        <w:pStyle w:val="6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15．萝卜包括铅（以 Pb 计）、毒死蜱、甲胺磷、甲拌磷、氯氟氰菊酯和高效氯氟氰菊酯、噻虫嗪、氧乐果。</w:t>
      </w:r>
    </w:p>
    <w:p w14:paraId="21D86AE5">
      <w:pPr>
        <w:pStyle w:val="6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16．普通白菜包括苯醚甲环唑、己唑醇、克百威、氯氰菊酯和高效氯氰菊酯、氧乐果、氟虫腈、氯吡脲、联苯菊酯、戊唑醇、腈苯唑。</w:t>
      </w:r>
    </w:p>
    <w:p w14:paraId="10A1B417">
      <w:pPr>
        <w:pStyle w:val="6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17．茄子包括铅（以 Pb 计）、镉（以 Cd 计）、吡唑醚菌酯、毒死蜱、甲胺磷、甲拌磷、噻虫胺、噻虫嗪。</w:t>
      </w:r>
    </w:p>
    <w:p w14:paraId="06ACD84D">
      <w:pPr>
        <w:pStyle w:val="6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18．芹菜包括铅（以 Pb 计）、百菌清、苯醚甲环唑、敌敌畏、啶虫脒、毒死蜱、二甲戊灵、甲拌磷、噻虫胺。</w:t>
      </w:r>
    </w:p>
    <w:p w14:paraId="58A46DA4">
      <w:pPr>
        <w:pStyle w:val="6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19．山药包括铅（以 Pb 计）、毒死蜱、氯氟氰菊酯和高效氯氟氰菊酯、咪鲜胺和咪鲜胺锰盐、涕灭威。</w:t>
      </w:r>
    </w:p>
    <w:p w14:paraId="7C994E8D">
      <w:pPr>
        <w:pStyle w:val="6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20．甜椒包括镉（以 Cd 计）、倍硫磷、吡虫啉、毒死蜱、噻虫胺、噻虫嗪、氧乐果。</w:t>
      </w:r>
    </w:p>
    <w:p w14:paraId="3C51B02C">
      <w:pPr>
        <w:pStyle w:val="6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21．油麦菜包括吡虫啉、啶虫脒、毒死蜱、甲拌磷、腈菌唑、灭多威、噻虫嗪、三氯杀螨醇、氧乐果、乙酰甲胺磷。</w:t>
      </w:r>
    </w:p>
    <w:p w14:paraId="037CBA57">
      <w:pPr>
        <w:pStyle w:val="6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22．鲜食用菌包括镉（以 Cd 计）、无机砷（以 As 计）、百菌清、除虫脲、氯氟氰菊酯和高效氯氟氰菊酯、氯氰菊酯和高效氯氰菊酯。</w:t>
      </w:r>
    </w:p>
    <w:p w14:paraId="3153A4C9">
      <w:pPr>
        <w:pStyle w:val="6"/>
        <w:ind w:firstLine="643" w:firstLineChars="200"/>
        <w:rPr>
          <w:rFonts w:hint="eastAsia" w:ascii="仿宋" w:hAnsi="仿宋" w:eastAsia="仿宋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黑体"/>
          <w:b/>
          <w:bCs/>
          <w:color w:val="auto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</w:rPr>
        <w:t>、水果</w:t>
      </w: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  <w:lang w:val="en-US" w:eastAsia="zh-CN"/>
        </w:rPr>
        <w:t>类</w:t>
      </w:r>
    </w:p>
    <w:p w14:paraId="7E2FF23B">
      <w:pPr>
        <w:pStyle w:val="11"/>
        <w:ind w:left="320" w:firstLine="320" w:firstLineChars="1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（一）抽检依据</w:t>
      </w:r>
    </w:p>
    <w:p w14:paraId="71FF05CB">
      <w:pPr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抽检依据是GB 2763-2021《食品安全国家标准 食品中农药最大残留限量》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等标准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。</w:t>
      </w:r>
    </w:p>
    <w:p w14:paraId="0AA16A02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检验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项目</w:t>
      </w:r>
    </w:p>
    <w:p w14:paraId="7C132E5F">
      <w:pPr>
        <w:pStyle w:val="6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1．草莓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包括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阿维菌素、敌敌畏、多菌灵、克百威、烯酰吗啉、氧乐果、戊菌唑、吡虫啉、乙酰甲胺磷。</w:t>
      </w:r>
    </w:p>
    <w:p w14:paraId="2DC89BB8">
      <w:pPr>
        <w:pStyle w:val="6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2．橙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包括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丙溴磷、联苯菊酯、三唑磷、杀扑磷、水胺硫磷、氧乐果、苯醚甲环唑、氯唑磷。</w:t>
      </w:r>
    </w:p>
    <w:p w14:paraId="572B897A">
      <w:pPr>
        <w:pStyle w:val="6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3．柑、橘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包括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苯醚甲环唑、丙溴磷、联苯菊酯、氯唑磷、三唑磷、水胺硫磷、氧乐果、甲拌磷。</w:t>
      </w:r>
    </w:p>
    <w:p w14:paraId="2FD419F8">
      <w:pPr>
        <w:pStyle w:val="6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4．火龙果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包括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氟虫腈、甲胺磷、克百威、氧乐果、乙酰甲胺磷、噻虫嗪。</w:t>
      </w:r>
    </w:p>
    <w:p w14:paraId="7BA4D82B">
      <w:pPr>
        <w:pStyle w:val="6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5．梨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包括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吡虫啉、敌敌畏、毒死蜱、多菌灵、水胺硫磷、苯醚甲环唑、咪鲜胺和咪鲜胺锰盐、噻虫嗪、乙螨唑、乙酰甲胺磷。</w:t>
      </w:r>
    </w:p>
    <w:p w14:paraId="687107B4">
      <w:pPr>
        <w:pStyle w:val="6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6．西瓜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包括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克百威、噻虫嗪、氧乐果、乙酰甲胺磷、苯醚甲环唑。</w:t>
      </w:r>
    </w:p>
    <w:p w14:paraId="1907E6BB">
      <w:pPr>
        <w:pStyle w:val="6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7．油桃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包括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甲胺磷、克百威、氧乐果、敌敌畏、苯醚甲环唑、噻虫胺。</w:t>
      </w:r>
    </w:p>
    <w:p w14:paraId="1290F5A2">
      <w:pPr>
        <w:pStyle w:val="6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8．猕猴桃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包括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敌敌畏、多菌灵、氯吡脲、氧乐果。</w:t>
      </w:r>
    </w:p>
    <w:p w14:paraId="0A4ED500">
      <w:pPr>
        <w:pStyle w:val="6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9．柠檬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包括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多菌灵、克百威、联苯菊酯、水胺硫磷、乙螨唑、氯唑磷、毒死蜱。</w:t>
      </w:r>
    </w:p>
    <w:p w14:paraId="70F37F7C">
      <w:pPr>
        <w:pStyle w:val="6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10．苹果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包括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敌敌畏、啶虫脒、毒死蜱、甲拌磷、克百威、氧乐果、三氯杀螨醇。</w:t>
      </w:r>
    </w:p>
    <w:p w14:paraId="30CC41A5">
      <w:pPr>
        <w:pStyle w:val="6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11．葡萄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包括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苯醚甲环唑、己唑醇、克百威、氯氰菊酯和高效氯氰菊酯、氧乐果、氟虫腈、氯吡脲、联苯菊酯、戊唑醇、腈苯唑。</w:t>
      </w:r>
    </w:p>
    <w:p w14:paraId="4E4E8837">
      <w:pPr>
        <w:pStyle w:val="6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12．桃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包括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苯醚甲环唑、敌敌畏、多菌灵、氟硅唑、甲胺磷、克百威、氧乐果、溴氰菊酯、吡虫啉、噻虫胺。</w:t>
      </w:r>
    </w:p>
    <w:p w14:paraId="2E8208CB">
      <w:pPr>
        <w:pStyle w:val="6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13．甜瓜类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包括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克百威、烯酰吗啉、氧乐果、乙酰甲胺磷。</w:t>
      </w:r>
    </w:p>
    <w:p w14:paraId="5311122B">
      <w:pPr>
        <w:pStyle w:val="6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14．香蕉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包括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苯醚甲环唑、吡唑醚菌酯、多菌灵、甲拌磷、腈苯唑、吡虫啉、噻虫胺、噻虫嗪、联苯菊酯、百菌清。</w:t>
      </w:r>
    </w:p>
    <w:p w14:paraId="32757E96">
      <w:pPr>
        <w:pStyle w:val="6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15．柚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包括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水胺硫磷、联苯菊酯、氯氟氰菊酯和高效氯氟氰菊酯、氯唑磷、多菌灵、克百威。</w:t>
      </w:r>
    </w:p>
    <w:p w14:paraId="7A6B310B">
      <w:pPr>
        <w:pStyle w:val="6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16．枣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包括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多菌灵、氟虫腈、氰戊菊酯和 S-氰戊菊酯、氧乐果、糖精钠（以糖精计）。</w:t>
      </w:r>
    </w:p>
    <w:p w14:paraId="1C230538">
      <w:pPr>
        <w:ind w:firstLine="643" w:firstLineChars="200"/>
        <w:rPr>
          <w:rFonts w:ascii="仿宋" w:hAnsi="仿宋" w:eastAsia="仿宋" w:cs="黑体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黑体"/>
          <w:b/>
          <w:bCs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黑体"/>
          <w:b/>
          <w:bCs/>
          <w:color w:val="auto"/>
          <w:sz w:val="32"/>
          <w:szCs w:val="32"/>
        </w:rPr>
        <w:t>、畜禽肉及副产品</w:t>
      </w:r>
    </w:p>
    <w:p w14:paraId="3398C36A">
      <w:pPr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（一）抽检依据</w:t>
      </w:r>
    </w:p>
    <w:p w14:paraId="185A5E1C">
      <w:pPr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抽检依据是</w:t>
      </w:r>
      <w:r>
        <w:rPr>
          <w:rFonts w:hint="eastAsia" w:ascii="仿宋" w:hAnsi="仿宋" w:eastAsia="仿宋" w:cs="华文仿宋"/>
          <w:color w:val="auto"/>
          <w:sz w:val="32"/>
          <w:szCs w:val="32"/>
        </w:rPr>
        <w:t>农业农村部公告 第250号《食品动物中禁止使用的药品及其他化合物清单》、GB 31650.1-2022《食品安全国家标准 食品中41种兽药最大残留限量》、GB 2707-2016《食品安全国家标准 鲜(冻)畜、禽产品》、GB 31650-2019《食品安全国家标准 食品中兽药最大残留限量》</w:t>
      </w:r>
      <w:r>
        <w:rPr>
          <w:rFonts w:hint="eastAsia" w:ascii="仿宋" w:hAnsi="仿宋" w:eastAsia="仿宋" w:cs="华文仿宋"/>
          <w:color w:val="auto"/>
          <w:sz w:val="32"/>
          <w:szCs w:val="32"/>
          <w:lang w:val="en-US" w:eastAsia="zh-CN"/>
        </w:rPr>
        <w:t>等标准</w:t>
      </w:r>
      <w:r>
        <w:rPr>
          <w:rFonts w:hint="eastAsia" w:ascii="仿宋" w:hAnsi="仿宋" w:eastAsia="仿宋" w:cs="华文仿宋"/>
          <w:color w:val="auto"/>
          <w:sz w:val="32"/>
          <w:szCs w:val="32"/>
        </w:rPr>
        <w:t>。</w:t>
      </w:r>
    </w:p>
    <w:p w14:paraId="32DC4FD5">
      <w:pPr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（二）检验项目</w:t>
      </w:r>
    </w:p>
    <w:p w14:paraId="49DEF737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．鸡肉包括呋喃唑酮代谢物、呋喃西林代谢物、呋喃它酮代谢物、氯霉素、氧氟沙星、培氟沙星、氟苯尼考、多西环素、尼卡巴嗪。</w:t>
      </w:r>
    </w:p>
    <w:p w14:paraId="2BFC9A71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2．牛肉包括呋喃唑酮代谢物、呋喃西林代谢物、氯霉素、克伦特罗、莱克多巴胺、沙丁胺醇、恩诺沙星、磺胺类（总量）。</w:t>
      </w:r>
    </w:p>
    <w:p w14:paraId="2E8D3EE2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3．猪肉包括挥发性盐基氮、呋喃唑酮代谢物、呋喃西林代谢物、氯霉素、五氯酚酸钠（以五氯酚计）、克伦特罗、莱克多巴胺、沙丁胺醇、喹乙醇、恩诺沙星、替米考星、磺胺类（总量）。</w:t>
      </w:r>
    </w:p>
    <w:p w14:paraId="637E71D0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4．其他畜副产品包括呋喃唑酮代谢物、呋喃西林代谢物、氯霉素。</w:t>
      </w:r>
    </w:p>
    <w:p w14:paraId="0D037719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5．其他禽副产品包括呋喃唑酮代谢物、呋喃西林代谢物、氯霉素。</w:t>
      </w:r>
    </w:p>
    <w:p w14:paraId="74990C7D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6．羊肉包括呋喃唑酮代谢物、呋喃西林代谢物、氯霉素、克伦特罗、莱克多巴胺、沙丁胺醇、氟苯尼考。</w:t>
      </w:r>
    </w:p>
    <w:p w14:paraId="75E86BCA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7．羊肾包括镉（以 Cd 计）、克伦特罗、莱克多巴胺、沙丁胺醇、恩诺沙星、环丙氨嗪。</w:t>
      </w:r>
    </w:p>
    <w:p w14:paraId="0586BB44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8．猪肝包括镉（以 Cd 计）、呋喃唑酮代谢物、呋喃西林代谢物、氯霉素、克伦特罗、莱克多巴胺、沙丁胺醇、恩诺沙星、甲氧苄啶、氯丙嗪。</w:t>
      </w:r>
    </w:p>
    <w:p w14:paraId="1A336275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9．猪肾包括呋喃西林代谢物、氯霉素、克伦特罗、莱克多巴胺、沙丁胺醇、恩诺沙星、磺胺类（总量）、甲氧苄啶。</w:t>
      </w:r>
    </w:p>
    <w:p w14:paraId="5650B419">
      <w:pPr>
        <w:ind w:firstLine="643" w:firstLineChars="200"/>
        <w:rPr>
          <w:rFonts w:hint="eastAsia" w:ascii="仿宋" w:hAnsi="仿宋" w:eastAsia="仿宋" w:cs="黑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黑体"/>
          <w:b/>
          <w:bCs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黑体"/>
          <w:b/>
          <w:bCs/>
          <w:color w:val="auto"/>
          <w:sz w:val="32"/>
          <w:szCs w:val="32"/>
        </w:rPr>
        <w:t>、</w:t>
      </w:r>
      <w:r>
        <w:rPr>
          <w:rFonts w:hint="eastAsia" w:ascii="仿宋" w:hAnsi="仿宋" w:eastAsia="仿宋" w:cs="黑体"/>
          <w:b/>
          <w:bCs/>
          <w:color w:val="auto"/>
          <w:sz w:val="32"/>
          <w:szCs w:val="32"/>
          <w:lang w:eastAsia="zh-CN"/>
        </w:rPr>
        <w:t>鲜蛋</w:t>
      </w:r>
    </w:p>
    <w:p w14:paraId="15FE8B79">
      <w:pPr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（一）抽检依据</w:t>
      </w:r>
    </w:p>
    <w:p w14:paraId="3FE9EE1C">
      <w:pPr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抽检依据是</w:t>
      </w:r>
      <w:r>
        <w:rPr>
          <w:rFonts w:hint="eastAsia" w:ascii="仿宋" w:hAnsi="仿宋" w:eastAsia="仿宋" w:cs="华文仿宋"/>
          <w:color w:val="auto"/>
          <w:sz w:val="32"/>
          <w:szCs w:val="32"/>
        </w:rPr>
        <w:t>GB 31650-2019《食品安全国家标准 食品中兽药最大残留限量》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、GB 31650.1-2022《食品安全国家标准 食品中41种兽药最大残留限量》、农业农村部公告 第250号《食品动物中禁止使用的药品及其他化合物清单》、GB 2763-2021《食品安全国家标准 食品中农药最大残留限量》</w:t>
      </w:r>
      <w:r>
        <w:rPr>
          <w:rFonts w:hint="eastAsia" w:ascii="仿宋" w:hAnsi="仿宋" w:eastAsia="仿宋" w:cs="华文仿宋"/>
          <w:color w:val="auto"/>
          <w:sz w:val="32"/>
          <w:szCs w:val="32"/>
          <w:lang w:val="en-US" w:eastAsia="zh-CN"/>
        </w:rPr>
        <w:t>标准</w:t>
      </w:r>
      <w:r>
        <w:rPr>
          <w:rFonts w:hint="eastAsia" w:ascii="仿宋" w:hAnsi="仿宋" w:eastAsia="仿宋" w:cs="华文仿宋"/>
          <w:color w:val="auto"/>
          <w:sz w:val="32"/>
          <w:szCs w:val="32"/>
        </w:rPr>
        <w:t>。</w:t>
      </w:r>
    </w:p>
    <w:p w14:paraId="371A9989">
      <w:pPr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（二）检验项目</w:t>
      </w:r>
    </w:p>
    <w:p w14:paraId="2CB0F653">
      <w:pPr>
        <w:spacing w:after="120" w:line="48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1．鸡蛋包括甲硝唑、地美硝唑、呋喃唑酮代谢物、氯霉素、氟苯尼考、甲砜霉素、甲氧苄啶、磺胺类（总量）、多西环素。</w:t>
      </w:r>
    </w:p>
    <w:p w14:paraId="0CB3AEF9">
      <w:pPr>
        <w:spacing w:line="600" w:lineRule="exact"/>
        <w:ind w:firstLine="643" w:firstLineChars="200"/>
        <w:rPr>
          <w:rFonts w:ascii="仿宋" w:hAnsi="仿宋" w:eastAsia="仿宋" w:cs="黑体"/>
          <w:b/>
          <w:color w:val="auto"/>
          <w:sz w:val="32"/>
          <w:szCs w:val="32"/>
        </w:rPr>
      </w:pPr>
      <w:r>
        <w:rPr>
          <w:rFonts w:hint="eastAsia" w:ascii="仿宋" w:hAnsi="仿宋" w:eastAsia="仿宋" w:cs="黑体"/>
          <w:b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黑体"/>
          <w:b/>
          <w:color w:val="auto"/>
          <w:sz w:val="32"/>
          <w:szCs w:val="32"/>
        </w:rPr>
        <w:t>、餐饮食品</w:t>
      </w:r>
    </w:p>
    <w:p w14:paraId="3DF87714">
      <w:pPr>
        <w:numPr>
          <w:ilvl w:val="0"/>
          <w:numId w:val="3"/>
        </w:numPr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抽检依据</w:t>
      </w:r>
    </w:p>
    <w:p w14:paraId="24C3EE40">
      <w:pPr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抽检依据是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GB 2760-2024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《食品安全国家标准 食品添加剂使用标准》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GB 2763-2021《食品安全国家标准 食品中农药最大残留限量》、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GB 14934-2016《食品安全国家标准 消毒餐(饮)具》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等标准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。</w:t>
      </w:r>
    </w:p>
    <w:p w14:paraId="4A3DA402">
      <w:pPr>
        <w:ind w:firstLine="640" w:firstLineChars="200"/>
        <w:rPr>
          <w:rFonts w:ascii="仿宋" w:hAnsi="仿宋" w:eastAsia="仿宋" w:cs="楷体"/>
          <w:color w:val="auto"/>
          <w:sz w:val="32"/>
          <w:szCs w:val="32"/>
        </w:rPr>
      </w:pPr>
      <w:r>
        <w:rPr>
          <w:rFonts w:hint="eastAsia" w:ascii="仿宋" w:hAnsi="仿宋" w:eastAsia="仿宋" w:cs="楷体"/>
          <w:color w:val="auto"/>
          <w:sz w:val="32"/>
          <w:szCs w:val="32"/>
        </w:rPr>
        <w:t>（二）检验项目</w:t>
      </w:r>
    </w:p>
    <w:p w14:paraId="3C3DC8B6">
      <w:pPr>
        <w:pStyle w:val="6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1．糕点(自制)包括酸价（以脂肪计）（KOH）、过氧化值（以脂肪计）、山梨酸及其钾盐（以山梨酸计）、脱氢乙酸及其钠盐（以脱氢乙酸计）、铝的残留量（干样品，以 Al 计）、柠檬黄、日落黄。</w:t>
      </w:r>
    </w:p>
    <w:p w14:paraId="56AB01B0">
      <w:pPr>
        <w:pStyle w:val="6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2．花生制品(自制)包括</w:t>
      </w:r>
      <w:bookmarkStart w:id="0" w:name="_GoBack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黄曲霉毒素B</w:t>
      </w:r>
      <w:r>
        <w:rPr>
          <w:rFonts w:hint="eastAsia" w:ascii="仿宋" w:hAnsi="仿宋" w:eastAsia="仿宋" w:cs="仿宋"/>
          <w:color w:val="auto"/>
          <w:sz w:val="32"/>
          <w:szCs w:val="32"/>
          <w:vertAlign w:val="subscript"/>
          <w:lang w:val="en-US" w:eastAsia="zh-CN"/>
        </w:rPr>
        <w:t>1</w:t>
      </w:r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 w14:paraId="0CCF4E0D">
      <w:pPr>
        <w:pStyle w:val="6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3．酱卤肉制品(自制)包括糖精钠（以糖精计）、脱氢乙酸及其钠盐（以脱氢乙酸计）、纳他霉素、罂粟碱。</w:t>
      </w:r>
    </w:p>
    <w:p w14:paraId="69DE4EAE">
      <w:pPr>
        <w:pStyle w:val="6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4．包子（自制）包括苯甲酸及其钠盐（以苯甲酸计）、山梨酸及其钾盐（以山梨酸计）、糖精钠（以糖精计）、脱氢乙酸及其钠盐（以脱氢乙酸计）、甜蜜素（以环己基氨基磺酸计）。</w:t>
      </w:r>
    </w:p>
    <w:p w14:paraId="7D47A722">
      <w:pPr>
        <w:pStyle w:val="6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5．煎炸过程用油包括极性组分、酸价（KOH）。</w:t>
      </w:r>
    </w:p>
    <w:p w14:paraId="77D29E80">
      <w:pPr>
        <w:pStyle w:val="6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6．馒头花卷(自制)包括苯甲酸及其钠盐（以苯甲酸计）、山梨酸及其钾盐（以山梨酸计）、糖精钠（以糖精计）、脱氢乙酸及其钠盐（以脱氢乙酸计）、甜蜜素（以环己基氨基磺酸计）。</w:t>
      </w:r>
    </w:p>
    <w:p w14:paraId="555BE631">
      <w:pPr>
        <w:pStyle w:val="6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7．复用餐饮具（餐馆自行消毒）包括阴离子合成洗涤剂（以十二烷基苯磺酸钠计）、大肠菌群。</w:t>
      </w:r>
    </w:p>
    <w:p w14:paraId="6988E3CB">
      <w:pPr>
        <w:pStyle w:val="6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8．奶茶（自制）包括脱氢乙酸及其钠盐（以脱氢乙酸计）。</w:t>
      </w:r>
    </w:p>
    <w:p w14:paraId="149E92C2">
      <w:pPr>
        <w:pStyle w:val="6"/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9．其他发酵面制品包括苯甲酸及其钠盐（以苯甲酸计）、山梨酸及其钾盐（以山梨酸计）、糖精钠（以糖精计）、脱氢乙酸及其钠盐（以脱氢乙酸计）、甜蜜素（以环己基氨基磺酸计）。</w:t>
      </w:r>
    </w:p>
    <w:p w14:paraId="4D9899DF">
      <w:pPr>
        <w:spacing w:line="600" w:lineRule="exact"/>
        <w:ind w:firstLine="643" w:firstLineChars="200"/>
        <w:rPr>
          <w:rFonts w:hint="eastAsia" w:ascii="仿宋" w:hAnsi="仿宋" w:eastAsia="仿宋" w:cs="黑体"/>
          <w:b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黑体"/>
          <w:b/>
          <w:color w:val="auto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黑体"/>
          <w:b/>
          <w:color w:val="auto"/>
          <w:sz w:val="32"/>
          <w:szCs w:val="32"/>
        </w:rPr>
        <w:t>、</w:t>
      </w:r>
      <w:r>
        <w:rPr>
          <w:rFonts w:hint="eastAsia" w:ascii="仿宋" w:hAnsi="仿宋" w:eastAsia="仿宋" w:cs="黑体"/>
          <w:b/>
          <w:color w:val="auto"/>
          <w:sz w:val="32"/>
          <w:szCs w:val="32"/>
          <w:lang w:eastAsia="zh-CN"/>
        </w:rPr>
        <w:t>酒类</w:t>
      </w:r>
    </w:p>
    <w:p w14:paraId="45B4ED23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抽检依据</w:t>
      </w:r>
    </w:p>
    <w:p w14:paraId="5FFC49AA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抽检依据是GB/T 4927-2008 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啤酒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》、GB 2760-2024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《食品安全国家标准 食品添加剂使用标准》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GB 2762-2022《食品安全国家标准 食品中污染物限量》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等标准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。</w:t>
      </w:r>
    </w:p>
    <w:p w14:paraId="7D89FDF3">
      <w:pPr>
        <w:ind w:firstLine="640" w:firstLineChars="200"/>
        <w:rPr>
          <w:rFonts w:ascii="仿宋" w:hAnsi="仿宋" w:eastAsia="仿宋" w:cs="楷体"/>
          <w:color w:val="auto"/>
          <w:sz w:val="32"/>
          <w:szCs w:val="32"/>
        </w:rPr>
      </w:pPr>
      <w:r>
        <w:rPr>
          <w:rFonts w:hint="eastAsia" w:ascii="仿宋" w:hAnsi="仿宋" w:eastAsia="仿宋" w:cs="楷体"/>
          <w:color w:val="auto"/>
          <w:sz w:val="32"/>
          <w:szCs w:val="32"/>
        </w:rPr>
        <w:t>（二）检验项目</w:t>
      </w:r>
    </w:p>
    <w:p w14:paraId="6A767F06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啤酒包括酒精度、甲醛。</w:t>
      </w:r>
    </w:p>
    <w:p w14:paraId="24AF8599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2．以蒸馏酒及食用酒精为酒基的配制酒包括酒精度、甲醇、氰化物（以HCN计）、甜蜜素（以环己基氨基磺酸计）、安赛蜜。</w:t>
      </w:r>
    </w:p>
    <w:p w14:paraId="6BD4558B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3．白酒、白酒（液态）、白酒（原酒）包括酒精度、铅（以Pb计）、甲醇、氰化物（以HCN计）、糖精钠（以糖精计）、甜蜜素（以环己基氨基磺酸计）、三氯蔗糖、安赛蜜。</w:t>
      </w:r>
    </w:p>
    <w:p w14:paraId="7B8655CA">
      <w:pPr>
        <w:numPr>
          <w:ilvl w:val="0"/>
          <w:numId w:val="0"/>
        </w:numPr>
        <w:ind w:firstLine="643" w:firstLineChars="200"/>
        <w:rPr>
          <w:rFonts w:ascii="仿宋" w:hAnsi="仿宋" w:eastAsia="仿宋" w:cs="黑体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黑体"/>
          <w:b/>
          <w:bCs/>
          <w:color w:val="auto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黑体"/>
          <w:b/>
          <w:bCs/>
          <w:color w:val="auto"/>
          <w:sz w:val="32"/>
          <w:szCs w:val="32"/>
        </w:rPr>
        <w:t>、调味品</w:t>
      </w:r>
    </w:p>
    <w:p w14:paraId="725A178A">
      <w:pPr>
        <w:ind w:firstLine="640" w:firstLineChars="200"/>
        <w:rPr>
          <w:rFonts w:ascii="仿宋" w:hAnsi="仿宋" w:eastAsia="仿宋" w:cs="黑体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楷体"/>
          <w:color w:val="auto"/>
          <w:sz w:val="32"/>
          <w:szCs w:val="32"/>
        </w:rPr>
        <w:t>（一）抽检依据</w:t>
      </w:r>
    </w:p>
    <w:p w14:paraId="769B9F17"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GB 2761-2017《食品安全国家标准 食品中真菌毒素限量》、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GB 2760-2024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《食品安全国家标准 食品添加剂使用标准》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、GB 2718-2014《食品安全国家标准 酿造酱》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等标准。</w:t>
      </w:r>
    </w:p>
    <w:p w14:paraId="36F9370C">
      <w:pPr>
        <w:numPr>
          <w:ilvl w:val="0"/>
          <w:numId w:val="3"/>
        </w:numPr>
        <w:ind w:left="0" w:leftChars="0"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楷体"/>
          <w:color w:val="auto"/>
          <w:sz w:val="32"/>
          <w:szCs w:val="32"/>
        </w:rPr>
        <w:t>检验项目</w:t>
      </w:r>
    </w:p>
    <w:p w14:paraId="7C2A3133">
      <w:pPr>
        <w:pStyle w:val="6"/>
        <w:numPr>
          <w:ilvl w:val="0"/>
          <w:numId w:val="4"/>
        </w:numPr>
        <w:ind w:left="0" w:leftChars="0"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黄豆酱、甜面酱包括氨基酸态氮、黄曲霉毒素B1、苯甲酸及其钠盐（以苯甲酸计）、山梨酸及其钾盐（以山梨酸计）、脱氢乙酸及其钠盐（以脱氢乙酸计）、糖精钠（以糖精计）、三氯蔗糖、甜蜜素（以环己基氨基磺酸计）、安赛蜜、大肠菌群。</w:t>
      </w:r>
    </w:p>
    <w:p w14:paraId="3905C0FF">
      <w:pPr>
        <w:pStyle w:val="6"/>
        <w:numPr>
          <w:ilvl w:val="0"/>
          <w:numId w:val="4"/>
        </w:numPr>
        <w:ind w:left="0" w:leftChars="0"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蛋黄酱、沙拉酱包括二氧化钛。</w:t>
      </w:r>
    </w:p>
    <w:p w14:paraId="438BEC26">
      <w:pPr>
        <w:pStyle w:val="6"/>
        <w:numPr>
          <w:ilvl w:val="0"/>
          <w:numId w:val="4"/>
        </w:numPr>
        <w:ind w:left="0" w:leftChars="0"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低钠食用盐包括氯化钾、钡（以Ba计）、碘（以I计）、铅（以Pb计）、总砷（以As计）、镉（以Cd计）、总汞（以Hg计）、亚铁氰化钾/亚铁氰化钠（以亚铁氰根计）。</w:t>
      </w:r>
    </w:p>
    <w:p w14:paraId="5C7C9235">
      <w:pPr>
        <w:pStyle w:val="6"/>
        <w:numPr>
          <w:ilvl w:val="0"/>
          <w:numId w:val="4"/>
        </w:numPr>
        <w:ind w:left="0" w:leftChars="0"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调味料酒包括氨基酸态氮（以氮计）、苯甲酸及其钠盐（以苯甲酸计）、山梨酸及其钾盐（以山梨酸计）、脱氢乙酸及其钠盐（以脱氢乙酸计）、甜蜜素（以环己基氨基磺酸计）、三氯蔗糖。</w:t>
      </w:r>
    </w:p>
    <w:p w14:paraId="255F6E25">
      <w:pPr>
        <w:pStyle w:val="6"/>
        <w:numPr>
          <w:ilvl w:val="0"/>
          <w:numId w:val="4"/>
        </w:numPr>
        <w:ind w:left="0" w:leftChars="0"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蚝油、虾油、鱼露包括氨基酸态氮、苯甲酸及其钠盐（以苯甲酸计）、山梨酸及其钾盐（以山梨酸计）、脱氢乙酸及其钠盐（以脱氢乙酸计）、菌落总数、大肠菌群。</w:t>
      </w:r>
    </w:p>
    <w:p w14:paraId="6133E847">
      <w:pPr>
        <w:pStyle w:val="6"/>
        <w:numPr>
          <w:ilvl w:val="0"/>
          <w:numId w:val="4"/>
        </w:numPr>
        <w:ind w:left="0" w:leftChars="0"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火锅底料、麻辣烫底料包括罂粟碱、吗啡、可待因、那可丁、苯甲酸及其钠盐（以苯甲酸计）、山梨酸及其钾盐（以山梨酸计）、脱氢乙酸及其钠盐（以脱氢乙酸计）。</w:t>
      </w:r>
    </w:p>
    <w:p w14:paraId="01280AE6">
      <w:pPr>
        <w:pStyle w:val="6"/>
        <w:numPr>
          <w:ilvl w:val="0"/>
          <w:numId w:val="4"/>
        </w:numPr>
        <w:ind w:left="0" w:leftChars="0"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鸡粉、鸡精调味料包括谷氨酸钠、呈味核苷酸二钠、铅（以 Pb 计）、糖精钠（以糖精计）、甜蜜素（以环己基氨基磺酸计）、安赛蜜、菌落总数、大肠菌群。</w:t>
      </w:r>
    </w:p>
    <w:p w14:paraId="6DEBE003">
      <w:pPr>
        <w:pStyle w:val="6"/>
        <w:numPr>
          <w:ilvl w:val="0"/>
          <w:numId w:val="4"/>
        </w:numPr>
        <w:ind w:left="0" w:leftChars="0"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坚果与籽类的泥（酱），包括花生酱包括酸价、过氧化值、铅（以Pb计）、黄曲霉毒素B1。</w:t>
      </w:r>
    </w:p>
    <w:p w14:paraId="45C80CC2">
      <w:pPr>
        <w:pStyle w:val="6"/>
        <w:numPr>
          <w:ilvl w:val="0"/>
          <w:numId w:val="4"/>
        </w:numPr>
        <w:ind w:left="0" w:leftChars="0"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辣椒、花椒、辣椒粉、花椒粉包括铅（以Pb计）、罗丹明B、苏丹红I、苏丹红II、苏丹红III、苏丹红 IV、脱氢乙酸及其钠盐（以脱氢乙酸计）、二氧化硫残留量、合成着色剂（柠檬黄、日落黄、胭脂红）、沙门氏菌。</w:t>
      </w:r>
    </w:p>
    <w:p w14:paraId="24CE2E04">
      <w:pPr>
        <w:pStyle w:val="6"/>
        <w:numPr>
          <w:ilvl w:val="0"/>
          <w:numId w:val="4"/>
        </w:numPr>
        <w:ind w:left="0" w:leftChars="0"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酱油包括氨基酸态氮、全氮（以氮计）、铵盐（以占氨基酸态氮的百分比计）、苯甲酸及其钠盐（以苯甲酸计）、山梨酸及其钾盐（以山梨酸计）、脱氢乙酸及其钠盐（以脱氢乙酸计）、对羟基苯甲酸酯类及其钠盐（以对羟基苯甲酸计）、糖精钠（以糖精计）、三氯蔗糖、甜蜜素（以环己基氨基磺酸计）、菌落总数、大肠菌群。</w:t>
      </w:r>
    </w:p>
    <w:p w14:paraId="3A2D5597">
      <w:pPr>
        <w:pStyle w:val="6"/>
        <w:numPr>
          <w:ilvl w:val="0"/>
          <w:numId w:val="4"/>
        </w:numPr>
        <w:ind w:left="0" w:leftChars="0"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辣椒酱包括苯甲酸及其钠盐（以苯甲酸计）、山梨酸及其钾盐（以山梨酸计）、脱氢乙酸及其钠盐（以脱氢乙酸计）、甜蜜素（以环己基氨基磺酸计）、二氧化硫残留量。</w:t>
      </w:r>
    </w:p>
    <w:p w14:paraId="0C511B7B">
      <w:pPr>
        <w:pStyle w:val="6"/>
        <w:numPr>
          <w:ilvl w:val="0"/>
          <w:numId w:val="4"/>
        </w:numPr>
        <w:ind w:left="0" w:leftChars="0"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普通食用盐包括氯化钠、钡（以Ba计）、碘（以I计）、铅（以Pb计）、总砷（以As计）、镉（以Cd计）、总汞（以Hg计）、亚铁氰化钾/亚铁氰化钠（以亚铁氰根计）。</w:t>
      </w:r>
    </w:p>
    <w:p w14:paraId="0D37401D">
      <w:pPr>
        <w:pStyle w:val="6"/>
        <w:numPr>
          <w:ilvl w:val="0"/>
          <w:numId w:val="4"/>
        </w:numPr>
        <w:ind w:left="0" w:leftChars="0"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其他半固体调味料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包括铅（以 Pb 计）、罗丹明B、罂粟碱、吗啡、可待因、那可丁、苯甲酸及其钠盐（以苯甲酸计）、山梨酸及其钾盐（以山梨酸计）、脱氢乙酸及其钠盐（以脱氢乙酸计）、甜蜜素（以环己基氨基磺酸计）、安赛蜜。</w:t>
      </w:r>
    </w:p>
    <w:p w14:paraId="3E69DEFD">
      <w:pPr>
        <w:pStyle w:val="6"/>
        <w:numPr>
          <w:ilvl w:val="0"/>
          <w:numId w:val="4"/>
        </w:numPr>
        <w:ind w:left="0" w:leftChars="0"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其他固体调味料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包括铅（以Pb计）、苏丹红I、苏丹红II、苏丹红III、苏丹红 IV、罂粟碱、吗啡、可待因、那可丁、苯甲酸及其钠盐（以苯甲酸计）、山梨酸及其钾盐（以山梨酸计）、脱氢乙酸及其钠盐（以脱氢乙酸计）、糖精钠（以糖精计）、甜蜜素（以环己基氨基磺酸计）、安赛蜜、阿斯巴甜、二氧化硫残留量。</w:t>
      </w:r>
    </w:p>
    <w:p w14:paraId="6830772D">
      <w:pPr>
        <w:pStyle w:val="6"/>
        <w:numPr>
          <w:ilvl w:val="0"/>
          <w:numId w:val="4"/>
        </w:numPr>
        <w:ind w:left="0" w:leftChars="0"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其他食用植物油(半精炼、全精炼)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包括酸价、过氧化值、苯并[a]芘、特丁基对苯二酚（TBHQ）。</w:t>
      </w:r>
    </w:p>
    <w:p w14:paraId="720B4CAD">
      <w:pPr>
        <w:pStyle w:val="6"/>
        <w:numPr>
          <w:ilvl w:val="0"/>
          <w:numId w:val="4"/>
        </w:numPr>
        <w:ind w:left="0" w:leftChars="0"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其他香辛料调味品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包括铅（以Pb计）、脱氢乙酸及其钠盐（以脱氢乙酸计）、甜蜜素（以环己基氨基磺酸计）、合成着色剂（柠檬黄、日落黄、苋菜红、胭脂红）。</w:t>
      </w:r>
    </w:p>
    <w:p w14:paraId="6C4E4255">
      <w:pPr>
        <w:pStyle w:val="6"/>
        <w:numPr>
          <w:ilvl w:val="0"/>
          <w:numId w:val="4"/>
        </w:numPr>
        <w:ind w:left="0" w:leftChars="0"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其他液体调味料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包括苯甲酸及其钠盐（以苯甲酸计）、山梨酸及其钾盐（以山梨酸计）、脱氢乙酸及其钠盐（以脱氢乙酸计）、糖精钠（以糖精计）、甜蜜素（以环己基氨基磺酸计）、菌落总数。</w:t>
      </w:r>
    </w:p>
    <w:p w14:paraId="3DE017D7">
      <w:pPr>
        <w:pStyle w:val="6"/>
        <w:numPr>
          <w:ilvl w:val="0"/>
          <w:numId w:val="4"/>
        </w:numPr>
        <w:ind w:left="0" w:leftChars="0"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食醋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包括总酸（以乙酸计）、不挥发酸（以乳酸计）、苯甲酸及其钠盐（以苯甲酸计）、山梨酸及其钾盐（以山梨酸计）、脱氢乙酸及其钠盐（以脱氢乙酸计）、对羟基苯甲酸酯类及其钠盐（以对羟基苯甲酸计）、糖精钠（以糖精计）、三氯蔗糖、甜蜜素（以环己基氨基磺酸计）、菌落总数。</w:t>
      </w:r>
    </w:p>
    <w:p w14:paraId="50FD122E">
      <w:pPr>
        <w:pStyle w:val="6"/>
        <w:numPr>
          <w:ilvl w:val="0"/>
          <w:numId w:val="4"/>
        </w:numPr>
        <w:ind w:left="0" w:leftChars="0"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味精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包括谷氨酸钠。</w:t>
      </w:r>
    </w:p>
    <w:p w14:paraId="19DF78DC">
      <w:pPr>
        <w:pStyle w:val="6"/>
        <w:numPr>
          <w:ilvl w:val="0"/>
          <w:numId w:val="4"/>
        </w:numPr>
        <w:ind w:left="0" w:leftChars="0"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香辛料调味油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包括酸价、过氧化值、铅（以Pb计）。</w:t>
      </w:r>
    </w:p>
    <w:p w14:paraId="394EEDFB">
      <w:pPr>
        <w:spacing w:line="600" w:lineRule="exact"/>
        <w:ind w:firstLine="643" w:firstLineChars="200"/>
        <w:rPr>
          <w:rFonts w:hint="eastAsia" w:ascii="仿宋" w:hAnsi="仿宋" w:eastAsia="仿宋" w:cs="黑体"/>
          <w:b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黑体"/>
          <w:b/>
          <w:color w:val="auto"/>
          <w:sz w:val="32"/>
          <w:szCs w:val="32"/>
          <w:lang w:val="en-US" w:eastAsia="zh-CN"/>
        </w:rPr>
        <w:t>九</w:t>
      </w:r>
      <w:r>
        <w:rPr>
          <w:rFonts w:hint="eastAsia" w:ascii="仿宋" w:hAnsi="仿宋" w:eastAsia="仿宋" w:cs="黑体"/>
          <w:b/>
          <w:color w:val="auto"/>
          <w:sz w:val="32"/>
          <w:szCs w:val="32"/>
        </w:rPr>
        <w:t>、</w:t>
      </w:r>
      <w:r>
        <w:rPr>
          <w:rFonts w:hint="eastAsia" w:ascii="仿宋" w:hAnsi="仿宋" w:eastAsia="仿宋" w:cs="黑体"/>
          <w:b/>
          <w:color w:val="auto"/>
          <w:sz w:val="32"/>
          <w:szCs w:val="32"/>
          <w:lang w:eastAsia="zh-CN"/>
        </w:rPr>
        <w:t>糕点</w:t>
      </w:r>
    </w:p>
    <w:p w14:paraId="18E81CAA">
      <w:pPr>
        <w:spacing w:line="600" w:lineRule="exact"/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（一）抽检依据</w:t>
      </w:r>
    </w:p>
    <w:p w14:paraId="34EFCFD0">
      <w:pPr>
        <w:spacing w:line="600" w:lineRule="exact"/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抽检依据是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GB 2760-2024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《食品安全国家标准 食品添加剂使用标准》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等标准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。</w:t>
      </w:r>
    </w:p>
    <w:p w14:paraId="337BB78F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检验项目</w:t>
      </w:r>
    </w:p>
    <w:p w14:paraId="3DB1733E">
      <w:pPr>
        <w:spacing w:after="120" w:line="48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面包包括酸价（以脂肪计）（KOH）、过氧化值（以脂肪计）、铅（以 Pb 计）、苯甲酸及其钠盐（以苯甲酸计）、山梨酸及其钾盐（以山梨酸计）、糖精钠（以糖精计）、甜蜜素（以环己基氨基磺酸计）、安赛蜜、铝的残留量（干样品，以Al 计）、丙酸及其钠盐、钙盐（以丙酸计）、脱氢乙酸及其钠盐（以脱氢乙酸计）、三氯蔗糖、合成着色剂（柠檬黄、日落黄）、菌落总数、大肠菌群、金黄色葡萄球菌、沙门氏菌、霉菌。</w:t>
      </w:r>
    </w:p>
    <w:p w14:paraId="11723523">
      <w:pPr>
        <w:spacing w:after="120" w:line="48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．月饼包括酸价（以脂肪计）、过氧化值（以脂肪计）、糖精钠（以糖精计）、苯甲酸及其钠盐（以苯甲酸计）、山梨酸及其钾盐（以山梨酸计）、铝的残留量（干样品，以Al计）、丙酸及其钠盐、钙盐（以丙酸计）、脱氢乙酸及其钠盐（以脱氢乙酸计）、纳他霉素、合成着色剂（柠檬黄、日落黄）、金黄色葡萄球菌、沙门氏菌、霉菌。</w:t>
      </w:r>
    </w:p>
    <w:p w14:paraId="05C628C5">
      <w:pPr>
        <w:spacing w:line="600" w:lineRule="exact"/>
        <w:ind w:firstLine="643" w:firstLineChars="200"/>
        <w:rPr>
          <w:rFonts w:hint="eastAsia" w:ascii="仿宋" w:hAnsi="仿宋" w:eastAsia="仿宋" w:cs="黑体"/>
          <w:b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黑体"/>
          <w:b/>
          <w:color w:val="auto"/>
          <w:sz w:val="32"/>
          <w:szCs w:val="32"/>
          <w:lang w:val="en-US" w:eastAsia="zh-CN"/>
        </w:rPr>
        <w:t>十</w:t>
      </w:r>
      <w:r>
        <w:rPr>
          <w:rFonts w:hint="eastAsia" w:ascii="仿宋" w:hAnsi="仿宋" w:eastAsia="仿宋" w:cs="黑体"/>
          <w:b/>
          <w:color w:val="auto"/>
          <w:sz w:val="32"/>
          <w:szCs w:val="32"/>
        </w:rPr>
        <w:t>、</w:t>
      </w:r>
      <w:r>
        <w:rPr>
          <w:rFonts w:hint="eastAsia" w:ascii="仿宋" w:hAnsi="仿宋" w:eastAsia="仿宋" w:cs="黑体"/>
          <w:b/>
          <w:color w:val="auto"/>
          <w:sz w:val="32"/>
          <w:szCs w:val="32"/>
          <w:lang w:eastAsia="zh-CN"/>
        </w:rPr>
        <w:t>豆制品</w:t>
      </w:r>
    </w:p>
    <w:p w14:paraId="6F7F4B4C">
      <w:pPr>
        <w:spacing w:line="600" w:lineRule="exact"/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（一）抽检依据</w:t>
      </w:r>
    </w:p>
    <w:p w14:paraId="58D73212">
      <w:pPr>
        <w:spacing w:line="600" w:lineRule="exact"/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抽检依据是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GB 2760-2024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《食品安全国家标准 食品添加剂使用标准》、GB 2762-2022《食品安全国家标准 食品中污染物限量》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等标准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。</w:t>
      </w:r>
    </w:p>
    <w:p w14:paraId="12964BA3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检验项目</w:t>
      </w:r>
    </w:p>
    <w:p w14:paraId="490A5A9B">
      <w:pPr>
        <w:spacing w:after="120" w:line="48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1．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腐竹、油皮及其再制品包括铅（以 Pb 计）、黄曲霉毒素B1、苯甲酸及其钠盐（以苯甲酸计）、山梨酸及其钾盐（以山梨酸计）、脱氢乙酸及其钠盐（以脱氢乙酸计）、糖精钠（以糖精计）、甜蜜素（以环己基氨基磺酸计）、铝的残留量（干样品，以 Al 计）、大肠菌群。</w:t>
      </w:r>
    </w:p>
    <w:p w14:paraId="7C1002BE">
      <w:pPr>
        <w:spacing w:after="120" w:line="48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2．腐乳、豆豉、纳豆包括铅（以 Pb 计）、黄曲霉毒素B1、苯甲酸及其钠盐（以苯甲酸计）、山梨酸及其钾盐（以山梨酸计）、脱氢乙酸及其钠盐（以脱氢乙酸计）、糖精钠（以糖精计）、甜蜜素（以环己基氨基磺酸计）、铝的残留量（干样品，以 Al 计）、大肠菌群。</w:t>
      </w:r>
    </w:p>
    <w:p w14:paraId="41A93035">
      <w:pPr>
        <w:spacing w:line="600" w:lineRule="exact"/>
        <w:ind w:firstLine="643" w:firstLineChars="200"/>
        <w:rPr>
          <w:rFonts w:ascii="仿宋" w:hAnsi="仿宋" w:eastAsia="仿宋" w:cs="黑体"/>
          <w:b/>
          <w:color w:val="auto"/>
          <w:sz w:val="32"/>
          <w:szCs w:val="32"/>
        </w:rPr>
      </w:pPr>
      <w:r>
        <w:rPr>
          <w:rFonts w:hint="eastAsia" w:ascii="仿宋" w:hAnsi="仿宋" w:eastAsia="仿宋" w:cs="黑体"/>
          <w:b/>
          <w:color w:val="auto"/>
          <w:sz w:val="32"/>
          <w:szCs w:val="32"/>
          <w:lang w:val="en-US" w:eastAsia="zh-CN"/>
        </w:rPr>
        <w:t>十</w:t>
      </w:r>
      <w:r>
        <w:rPr>
          <w:rFonts w:hint="eastAsia" w:ascii="仿宋" w:hAnsi="仿宋" w:eastAsia="仿宋" w:cs="黑体"/>
          <w:b/>
          <w:color w:val="auto"/>
          <w:sz w:val="32"/>
          <w:szCs w:val="32"/>
        </w:rPr>
        <w:t>一、淀粉及淀粉制品</w:t>
      </w:r>
    </w:p>
    <w:p w14:paraId="0EFE4A23">
      <w:pPr>
        <w:spacing w:line="600" w:lineRule="exact"/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（一）抽检依据</w:t>
      </w:r>
    </w:p>
    <w:p w14:paraId="5D359B5C">
      <w:pPr>
        <w:spacing w:line="600" w:lineRule="exact"/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抽检依据是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GB 2760-2024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《食品安全国家标准 食品添加剂使用标准》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、GB 2762-2022《食品安全国家标准 食品中污染物限量》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等标准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。</w:t>
      </w:r>
    </w:p>
    <w:p w14:paraId="24830684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检验项目</w:t>
      </w:r>
    </w:p>
    <w:p w14:paraId="4D3A7958"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粉丝粉条包括铅（以Pb计）、苯甲酸及其钠盐（以苯甲酸计）、山梨酸及其钾盐（以山梨酸计）、脱氢乙酸及其钠盐（以脱氢乙酸计）、铝的残留量（干样品，以Al计）、二氧化硫残留量、合成着色剂（柠檬黄、日落黄）。</w:t>
      </w:r>
    </w:p>
    <w:p w14:paraId="5C0C8134"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2．淀粉包括铅（以Pb计）、菌落总数、大肠菌群、霉菌和酵母、二氧化硫残留量、脱氢乙酸及其钠盐（以脱氢乙酸计）。</w:t>
      </w:r>
    </w:p>
    <w:p w14:paraId="2F52A984"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3．其他淀粉制品包括苯甲酸及其钠盐（以苯甲酸计）、山梨酸及其钾盐（以山梨酸计）、脱氢乙酸及其钠盐（以脱氢乙酸计）、二氧化硫残留量。</w:t>
      </w:r>
    </w:p>
    <w:p w14:paraId="4D2177CF">
      <w:pPr>
        <w:spacing w:line="600" w:lineRule="exact"/>
        <w:ind w:firstLine="643" w:firstLineChars="200"/>
        <w:rPr>
          <w:rFonts w:hint="eastAsia" w:ascii="仿宋" w:hAnsi="仿宋" w:eastAsia="仿宋" w:cs="黑体"/>
          <w:b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黑体"/>
          <w:b/>
          <w:color w:val="auto"/>
          <w:sz w:val="32"/>
          <w:szCs w:val="32"/>
          <w:lang w:val="en-US" w:eastAsia="zh-CN"/>
        </w:rPr>
        <w:t>十二</w:t>
      </w:r>
      <w:r>
        <w:rPr>
          <w:rFonts w:hint="eastAsia" w:ascii="仿宋" w:hAnsi="仿宋" w:eastAsia="仿宋" w:cs="黑体"/>
          <w:b/>
          <w:color w:val="auto"/>
          <w:sz w:val="32"/>
          <w:szCs w:val="32"/>
        </w:rPr>
        <w:t>、</w:t>
      </w:r>
      <w:r>
        <w:rPr>
          <w:rFonts w:hint="eastAsia" w:ascii="仿宋" w:hAnsi="仿宋" w:eastAsia="仿宋" w:cs="黑体"/>
          <w:b/>
          <w:color w:val="auto"/>
          <w:sz w:val="32"/>
          <w:szCs w:val="32"/>
          <w:lang w:eastAsia="zh-CN"/>
        </w:rPr>
        <w:t>冷冻饮品</w:t>
      </w:r>
    </w:p>
    <w:p w14:paraId="519C61A3">
      <w:pPr>
        <w:spacing w:line="600" w:lineRule="exact"/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（一）抽检依据</w:t>
      </w:r>
    </w:p>
    <w:p w14:paraId="1A904D5B">
      <w:pPr>
        <w:spacing w:line="600" w:lineRule="exact"/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抽检依据是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GB 2760-2024《食品安全国家标准 食品添加剂使用标准》等标准及产品明示标准和质量要求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。</w:t>
      </w:r>
    </w:p>
    <w:p w14:paraId="1C51E620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检验项目</w:t>
      </w:r>
    </w:p>
    <w:p w14:paraId="2D58EA02">
      <w:pPr>
        <w:spacing w:after="120" w:line="48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冰淇淋、雪糕、雪泥、冰棍、食用冰、甜味冰、其他类2批次，检验项目为甜蜜素（以环己基氨基磺酸计）、糖精钠（以糖精计）、安赛蜜、三氯蔗糖、柠檬黄、日落黄共6项指标。</w:t>
      </w:r>
    </w:p>
    <w:p w14:paraId="040378CD">
      <w:pPr>
        <w:spacing w:line="600" w:lineRule="exact"/>
        <w:ind w:firstLine="643" w:firstLineChars="200"/>
        <w:rPr>
          <w:rFonts w:ascii="仿宋" w:hAnsi="仿宋" w:eastAsia="仿宋" w:cs="黑体"/>
          <w:b/>
          <w:color w:val="auto"/>
          <w:sz w:val="32"/>
          <w:szCs w:val="32"/>
        </w:rPr>
      </w:pPr>
      <w:r>
        <w:rPr>
          <w:rFonts w:hint="eastAsia" w:ascii="仿宋" w:hAnsi="仿宋" w:eastAsia="仿宋" w:cs="黑体"/>
          <w:b/>
          <w:color w:val="auto"/>
          <w:sz w:val="32"/>
          <w:szCs w:val="32"/>
          <w:lang w:val="en-US" w:eastAsia="zh-CN"/>
        </w:rPr>
        <w:t>十三</w:t>
      </w:r>
      <w:r>
        <w:rPr>
          <w:rFonts w:hint="eastAsia" w:ascii="仿宋" w:hAnsi="仿宋" w:eastAsia="仿宋" w:cs="黑体"/>
          <w:b/>
          <w:color w:val="auto"/>
          <w:sz w:val="32"/>
          <w:szCs w:val="32"/>
        </w:rPr>
        <w:t>、食用油、油脂及其制品</w:t>
      </w:r>
    </w:p>
    <w:p w14:paraId="39A2924E">
      <w:pPr>
        <w:spacing w:line="600" w:lineRule="exact"/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（一）抽检依据</w:t>
      </w:r>
    </w:p>
    <w:p w14:paraId="55804A04">
      <w:pPr>
        <w:spacing w:line="600" w:lineRule="exact"/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抽检依据是GB 2716-2018《食品安全国家标准 植物油》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、GB 2760-2024《食品安全国家标准 食品添加剂使用标准》、GB 2761-2017《食品安全国家标准 食品中真菌毒素限量》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等标准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。</w:t>
      </w:r>
    </w:p>
    <w:p w14:paraId="0A5E4BE0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检验项目</w:t>
      </w:r>
    </w:p>
    <w:p w14:paraId="26414E56">
      <w:pPr>
        <w:spacing w:after="120" w:line="48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1．花生油包括酸价、过氧化值、黄曲霉毒素B1、苯并[a]芘、溶剂残留量、特丁基对苯二酚（TBHQ）。</w:t>
      </w:r>
    </w:p>
    <w:p w14:paraId="2FD07B42">
      <w:pPr>
        <w:spacing w:after="120" w:line="48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2．橄榄油、油橄榄果渣油包括酸价、过氧化值、溶剂残留量、特丁基对苯二酚（TBHQ）。</w:t>
      </w:r>
    </w:p>
    <w:p w14:paraId="25183E9D">
      <w:pPr>
        <w:spacing w:after="120" w:line="48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3．食用植物调和油包括酸价、过氧化值、苯并[a]芘、乙基麦芽酚。</w:t>
      </w:r>
    </w:p>
    <w:p w14:paraId="3538E39C">
      <w:pPr>
        <w:spacing w:after="120" w:line="48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4．玉米油包括酸价、过氧化值、黄曲霉毒素B1、苯并[a]芘、特丁基对苯二酚（TBHQ）。</w:t>
      </w:r>
    </w:p>
    <w:p w14:paraId="17BF99FF">
      <w:pPr>
        <w:spacing w:after="120" w:line="48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5．芝麻油包括酸价、过氧化值、苯并[a]芘、溶剂残留量、乙基麦芽酚。</w:t>
      </w:r>
    </w:p>
    <w:p w14:paraId="685E1B9A">
      <w:pPr>
        <w:spacing w:after="120" w:line="48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6．菜籽油包括酸价、过氧化值、铅（以Pb计）、苯并[a]芘、溶剂残留量、特丁基对苯二酚（TBHQ）、乙基麦芽酚。</w:t>
      </w:r>
    </w:p>
    <w:p w14:paraId="77749771">
      <w:pPr>
        <w:spacing w:line="600" w:lineRule="exact"/>
        <w:ind w:firstLine="643" w:firstLineChars="200"/>
        <w:rPr>
          <w:rFonts w:hint="eastAsia" w:ascii="仿宋" w:hAnsi="仿宋" w:eastAsia="仿宋" w:cs="黑体"/>
          <w:b/>
          <w:color w:val="auto"/>
          <w:sz w:val="32"/>
          <w:szCs w:val="32"/>
        </w:rPr>
      </w:pPr>
      <w:r>
        <w:rPr>
          <w:rFonts w:hint="eastAsia" w:ascii="仿宋" w:hAnsi="仿宋" w:eastAsia="仿宋" w:cs="黑体"/>
          <w:b/>
          <w:color w:val="auto"/>
          <w:sz w:val="32"/>
          <w:szCs w:val="32"/>
          <w:lang w:val="en-US" w:eastAsia="zh-CN"/>
        </w:rPr>
        <w:t>十四</w:t>
      </w:r>
      <w:r>
        <w:rPr>
          <w:rFonts w:hint="eastAsia" w:ascii="仿宋" w:hAnsi="仿宋" w:eastAsia="仿宋" w:cs="黑体"/>
          <w:b/>
          <w:color w:val="auto"/>
          <w:sz w:val="32"/>
          <w:szCs w:val="32"/>
        </w:rPr>
        <w:t>、粮食加工品</w:t>
      </w:r>
    </w:p>
    <w:p w14:paraId="05B1170F">
      <w:pPr>
        <w:spacing w:line="600" w:lineRule="exact"/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（一）抽检依据</w:t>
      </w:r>
    </w:p>
    <w:p w14:paraId="1B82D52B">
      <w:pPr>
        <w:spacing w:line="600" w:lineRule="exact"/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抽检依据是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GB 2760-2024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《食品安全国家标准 食品添加剂使用标准》、GB 2761-2017《食品安全国家标准 食品中真菌毒素限量》、GB 2762-2022《食品安全国家标准 食品中污染物限量》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等标准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。</w:t>
      </w:r>
    </w:p>
    <w:p w14:paraId="23D096DD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检验项目</w:t>
      </w:r>
    </w:p>
    <w:p w14:paraId="301EE256"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大米包括铅（以Pb计）、镉（以Cd计）、无机砷（以As计）、苯并[a]芘、黄曲霉毒素B1、赭曲霉毒素A。</w:t>
      </w:r>
    </w:p>
    <w:p w14:paraId="2A328B2C"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2．谷物加工品包括镉(以Cd计)、黄曲霉毒素B₁、铅(以Pb计)、赭曲霉毒素A。</w:t>
      </w:r>
    </w:p>
    <w:p w14:paraId="065961EE"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3．挂面包括铅（以Pb计）、脱氢乙酸及其钠盐（以脱氢乙酸计）、合成着色剂（柠檬黄、日落黄）。</w:t>
      </w:r>
    </w:p>
    <w:p w14:paraId="7BD68BF0"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4．米粉制品包括苯甲酸及其钠盐（以苯甲酸计）、山梨酸及其钾盐（以山梨酸计）、脱氢乙酸及其钠盐（以脱氢乙酸计）、二氧化硫残留量、菌落总数、大肠菌群。</w:t>
      </w:r>
    </w:p>
    <w:p w14:paraId="0B0F0D6B"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5．其他谷物粉类制成品包括黄曲霉毒素B1、苯甲酸及其钠盐（以苯甲酸计）、山梨酸及其钾盐（以山梨酸计）、脱氢乙酸及其钠盐（以脱氢乙酸计）。</w:t>
      </w:r>
    </w:p>
    <w:p w14:paraId="30771636"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6．其他谷物碾磨加工品包括铅（以Pb计）、铬（以Cr计）。</w:t>
      </w:r>
    </w:p>
    <w:p w14:paraId="5EF2862F"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7．生湿面制品包括铅（以Pb计）、苯甲酸及其钠盐（以苯甲酸计）、山梨酸及其钾盐（以山梨酸计）、脱氢乙酸及其钠盐（以脱氢乙酸计）、二氧化硫残留量、合成着色剂（柠檬黄）。</w:t>
      </w:r>
    </w:p>
    <w:p w14:paraId="51EA7D99"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8．小麦粉包括镉（以Cd计）、苯并[a]芘、玉米赤霉烯酮、脱氧雪腐镰刀菌烯醇、赭曲霉毒素A、黄曲霉毒素B1、偶氮甲酰胺、过氧化苯甲酰。</w:t>
      </w:r>
    </w:p>
    <w:p w14:paraId="5EF1D8AC"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9．玉米粉(片、渣)包括苯并[a]芘、黄曲霉毒素B1、赭曲霉毒素A、玉米赤霉烯酮、脱氧雪腐镰刀菌烯醇。</w:t>
      </w:r>
    </w:p>
    <w:p w14:paraId="45E92D86">
      <w:pPr>
        <w:spacing w:line="600" w:lineRule="exact"/>
        <w:ind w:firstLine="643" w:firstLineChars="200"/>
        <w:rPr>
          <w:rFonts w:hint="eastAsia" w:ascii="仿宋" w:hAnsi="仿宋" w:eastAsia="仿宋" w:cs="黑体"/>
          <w:b/>
          <w:color w:val="auto"/>
          <w:sz w:val="32"/>
          <w:szCs w:val="32"/>
        </w:rPr>
      </w:pPr>
      <w:r>
        <w:rPr>
          <w:rFonts w:hint="eastAsia" w:ascii="仿宋" w:hAnsi="仿宋" w:eastAsia="仿宋" w:cs="黑体"/>
          <w:b/>
          <w:color w:val="auto"/>
          <w:sz w:val="32"/>
          <w:szCs w:val="32"/>
          <w:lang w:val="en-US" w:eastAsia="zh-CN"/>
        </w:rPr>
        <w:t>十五</w:t>
      </w:r>
      <w:r>
        <w:rPr>
          <w:rFonts w:hint="eastAsia" w:ascii="仿宋" w:hAnsi="仿宋" w:eastAsia="仿宋" w:cs="黑体"/>
          <w:b/>
          <w:color w:val="auto"/>
          <w:sz w:val="32"/>
          <w:szCs w:val="32"/>
        </w:rPr>
        <w:t>、肉制品</w:t>
      </w:r>
    </w:p>
    <w:p w14:paraId="594E629D">
      <w:pPr>
        <w:spacing w:line="600" w:lineRule="exact"/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（一）抽检依据</w:t>
      </w:r>
    </w:p>
    <w:p w14:paraId="6467BA9F">
      <w:pPr>
        <w:spacing w:line="600" w:lineRule="exact"/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抽检依据是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GB 2760-2024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《食品安全国家标准 食品添加剂使用标准》、GB 2762-2022《食品安全国家标准 食品中污染物限量》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等标准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。</w:t>
      </w:r>
    </w:p>
    <w:p w14:paraId="27944762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检验项目</w:t>
      </w:r>
    </w:p>
    <w:p w14:paraId="74B53BD9"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．酱卤肉制品包括镉（以Cd计）、铬（以Cr计）、总砷（以As计）、N-二甲基亚硝胺、亚硝酸盐（以亚硝酸钠计）、苯甲酸及其钠盐（以苯甲酸计）、山梨酸及其钾盐（以山梨酸计）、脱氢乙酸及其钠盐（以脱氢乙酸计）、纳他霉素、糖精钠（以糖精计）、合成着色剂（柠檬黄、日落黄、胭脂红、诱惑红）、氯霉素、菌落总数、大肠菌群、沙门氏菌、金黄色葡萄球菌、单核细胞增生李斯特氏菌。</w:t>
      </w:r>
    </w:p>
    <w:p w14:paraId="33D37099"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．熟肉干制品包括铅（以Pb计）、N-二甲基亚硝胺、苯甲酸及其钠盐（以苯甲酸计）、山梨酸及其钾盐（以山梨酸计）、脱氢乙酸及其钠盐（以脱氢乙酸计）、合成着色剂（胭脂红、诱惑红）、氯霉素、菌落总数、大肠菌群、沙门氏菌、金黄色葡萄球菌、单核细胞增生李斯特氏菌。</w:t>
      </w:r>
    </w:p>
    <w:p w14:paraId="01678FC7"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．熏烧烤肉制品包括苯并[a]芘、N-二甲基亚硝胺、亚硝酸盐（以亚硝酸钠计）、苯甲酸及其钠盐（以苯甲酸计）、山梨酸及其钾盐（以山梨酸计）、纳他霉素、合成着色剂（柠檬黄、日落黄、胭脂红）、氯霉素、菌落总数、大肠菌群、沙门氏菌、金黄色葡萄球菌、单核细胞增生李斯特氏菌。</w:t>
      </w:r>
    </w:p>
    <w:p w14:paraId="4D288350"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4．腌腊肉制品包括过氧化值（以脂肪计）、铅（以 Pb 计）、总砷（以As计）、亚硝酸盐（以亚硝酸钠计）、苯甲酸及其钠盐（以苯甲酸计）、山梨酸及其钾盐（以山梨酸计）、脱氢乙酸及其钠盐（以脱氢乙酸计）、合成着色剂（柠檬黄、日落黄、胭脂红、诱惑红、苋菜红）、氯霉素。</w:t>
      </w:r>
    </w:p>
    <w:p w14:paraId="34BB2298"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．熏煮香肠火腿制品包括亚硝酸盐（以亚硝酸钠计）、苯甲酸及其钠盐（以苯甲酸计）、山梨酸及其钾盐（以山梨酸计）、脱氢乙酸及其钠盐（以脱氢乙酸计）、纳他霉素、合成着色剂（胭脂红、诱惑红）、氯霉素、菌落总数、大肠菌群、沙门氏菌、金黄色葡萄球菌、单核细胞增生李斯特氏菌。</w:t>
      </w:r>
    </w:p>
    <w:p w14:paraId="51BB4024">
      <w:pPr>
        <w:spacing w:line="600" w:lineRule="exact"/>
        <w:ind w:firstLine="643" w:firstLineChars="200"/>
        <w:rPr>
          <w:rFonts w:hint="eastAsia" w:ascii="仿宋" w:hAnsi="仿宋" w:eastAsia="仿宋" w:cs="黑体"/>
          <w:b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黑体"/>
          <w:b/>
          <w:color w:val="auto"/>
          <w:sz w:val="32"/>
          <w:szCs w:val="32"/>
          <w:lang w:val="en-US" w:eastAsia="zh-CN"/>
        </w:rPr>
        <w:t>十六</w:t>
      </w:r>
      <w:r>
        <w:rPr>
          <w:rFonts w:hint="eastAsia" w:ascii="仿宋" w:hAnsi="仿宋" w:eastAsia="仿宋" w:cs="黑体"/>
          <w:b/>
          <w:color w:val="auto"/>
          <w:sz w:val="32"/>
          <w:szCs w:val="32"/>
        </w:rPr>
        <w:t>、</w:t>
      </w:r>
      <w:r>
        <w:rPr>
          <w:rFonts w:hint="eastAsia" w:ascii="仿宋" w:hAnsi="仿宋" w:eastAsia="仿宋" w:cs="黑体"/>
          <w:b/>
          <w:color w:val="auto"/>
          <w:sz w:val="32"/>
          <w:szCs w:val="32"/>
          <w:lang w:eastAsia="zh-CN"/>
        </w:rPr>
        <w:t>蜂产品</w:t>
      </w:r>
    </w:p>
    <w:p w14:paraId="43AEB720">
      <w:pPr>
        <w:spacing w:line="600" w:lineRule="exact"/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（一）抽检依据</w:t>
      </w:r>
    </w:p>
    <w:p w14:paraId="63A2B22E">
      <w:pPr>
        <w:spacing w:line="600" w:lineRule="exact"/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抽检依据是GB 14963-2011 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食品安全国家标准 蜂蜜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等标准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。</w:t>
      </w:r>
    </w:p>
    <w:p w14:paraId="65B6475E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检验项目</w:t>
      </w:r>
    </w:p>
    <w:p w14:paraId="00A71D86"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1.蜂蜜包括果糖和葡萄糖、蔗糖、铅（以 Pb 计）、山梨酸及其钾盐（以山梨酸计）、氯霉素、呋喃西林代谢物、呋喃唑酮代谢物、甲硝唑、双甲脒、诺氟沙星、氧氟沙星、菌落总数、霉菌计数、嗜渗酵母计数。</w:t>
      </w:r>
    </w:p>
    <w:p w14:paraId="740C4EF9">
      <w:pPr>
        <w:spacing w:line="600" w:lineRule="exact"/>
        <w:ind w:firstLine="643" w:firstLineChars="200"/>
        <w:rPr>
          <w:rFonts w:hint="eastAsia" w:ascii="仿宋" w:hAnsi="仿宋" w:eastAsia="仿宋" w:cs="黑体"/>
          <w:b/>
          <w:color w:val="auto"/>
          <w:sz w:val="32"/>
          <w:szCs w:val="32"/>
        </w:rPr>
      </w:pPr>
      <w:r>
        <w:rPr>
          <w:rFonts w:hint="eastAsia" w:ascii="仿宋" w:hAnsi="仿宋" w:eastAsia="仿宋" w:cs="黑体"/>
          <w:b/>
          <w:color w:val="auto"/>
          <w:sz w:val="32"/>
          <w:szCs w:val="32"/>
          <w:lang w:val="en-US" w:eastAsia="zh-CN"/>
        </w:rPr>
        <w:t>十七</w:t>
      </w:r>
      <w:r>
        <w:rPr>
          <w:rFonts w:hint="eastAsia" w:ascii="仿宋" w:hAnsi="仿宋" w:eastAsia="仿宋" w:cs="黑体"/>
          <w:b/>
          <w:color w:val="auto"/>
          <w:sz w:val="32"/>
          <w:szCs w:val="32"/>
        </w:rPr>
        <w:t>、速冻食品</w:t>
      </w:r>
    </w:p>
    <w:p w14:paraId="3E877322">
      <w:pPr>
        <w:spacing w:line="600" w:lineRule="exact"/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（一）抽检依据</w:t>
      </w:r>
    </w:p>
    <w:p w14:paraId="3C541195">
      <w:pPr>
        <w:spacing w:line="600" w:lineRule="exact"/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抽检依据是GB 19295-2021《食品安全国家标准 速冻面米与调制食品》、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GB 2760-2024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《食品安全国家标准 食品添加剂使用标准》、GB 2762-2022《食品安全国家标准 食品中污染物限量》、整顿办函[2011]1号《食品中可能违法添加的非食用物质和易滥用的食品添加剂品种名单(第五批)》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等标准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。</w:t>
      </w:r>
    </w:p>
    <w:p w14:paraId="46D3EE82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检验项目</w:t>
      </w:r>
    </w:p>
    <w:p w14:paraId="2A0933C6"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速冻面米生制品包括铅（以Pb计）、糖精钠（以糖精计）、甜蜜素（以环己基氨基磺酸计）、合成着色剂（柠檬黄、日落黄、苋菜红、亮蓝）。</w:t>
      </w:r>
    </w:p>
    <w:p w14:paraId="71170BF3"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2．速冻面米熟制品包括铅（以铅计）、糖精钠（以糖精计）、甜蜜素（以环己基氨基磺酸计）、合成着色剂（柠檬黄、日落黄）。</w:t>
      </w:r>
    </w:p>
    <w:p w14:paraId="6A13AE59">
      <w:pPr>
        <w:spacing w:line="600" w:lineRule="exact"/>
        <w:ind w:firstLine="643" w:firstLineChars="200"/>
        <w:rPr>
          <w:rFonts w:hint="eastAsia" w:ascii="仿宋" w:hAnsi="仿宋" w:eastAsia="仿宋" w:cs="黑体"/>
          <w:b/>
          <w:color w:val="auto"/>
          <w:sz w:val="32"/>
          <w:szCs w:val="32"/>
        </w:rPr>
      </w:pPr>
      <w:r>
        <w:rPr>
          <w:rFonts w:hint="eastAsia" w:ascii="仿宋" w:hAnsi="仿宋" w:eastAsia="仿宋" w:cs="黑体"/>
          <w:b/>
          <w:color w:val="auto"/>
          <w:sz w:val="32"/>
          <w:szCs w:val="32"/>
          <w:lang w:val="en-US" w:eastAsia="zh-CN"/>
        </w:rPr>
        <w:t>十八</w:t>
      </w:r>
      <w:r>
        <w:rPr>
          <w:rFonts w:hint="eastAsia" w:ascii="仿宋" w:hAnsi="仿宋" w:eastAsia="仿宋" w:cs="黑体"/>
          <w:b/>
          <w:color w:val="auto"/>
          <w:sz w:val="32"/>
          <w:szCs w:val="32"/>
        </w:rPr>
        <w:t>、蔬菜制品</w:t>
      </w:r>
    </w:p>
    <w:p w14:paraId="68D3451D">
      <w:pPr>
        <w:spacing w:line="600" w:lineRule="exact"/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（一）抽检依据</w:t>
      </w:r>
    </w:p>
    <w:p w14:paraId="0672B861">
      <w:pPr>
        <w:spacing w:line="600" w:lineRule="exact"/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抽检依据是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GB 2760-2024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《食品安全国家标准 食品添加剂使用标准》、GB 2762-2022《食品安全国家标准 食品中污染物限量》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等标准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。</w:t>
      </w:r>
    </w:p>
    <w:p w14:paraId="1FAD1981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检验项目</w:t>
      </w:r>
    </w:p>
    <w:p w14:paraId="2CF07BC0"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CN" w:eastAsia="zh-CN"/>
        </w:rPr>
        <w:t>1．酱腌菜包括铅（以Pb计）、亚硝酸盐（以 NaNO_(2) 计）、苯甲酸及其钠盐（以苯甲酸计）、山梨酸及其钾盐（以山梨酸计）、脱氢乙酸及其钠盐（以脱氢乙酸计）、糖精钠（以糖精计）、甜蜜素（以环己基氨基磺酸计）、安赛蜜、二氧化硫残留量、合成着色剂（柠檬黄、日落黄）、大肠菌群。</w:t>
      </w:r>
    </w:p>
    <w:p w14:paraId="5ECB68BF"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CN" w:eastAsia="zh-CN"/>
        </w:rPr>
        <w:t>2．干制食用菌包括铅（以Pb计）、镉（以Cd计）、甲基汞（以 Hg 计）、无机砷（以 As 计）。</w:t>
      </w:r>
    </w:p>
    <w:p w14:paraId="36856235"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CN" w:eastAsia="zh-CN"/>
        </w:rPr>
        <w:t>3．蔬菜干制品包括铅（以Pb计）、苯甲酸及其钠盐（以苯甲酸计）、山梨酸及其钾盐（以山梨酸计）、二氧化硫残留量、合成着色剂（柠檬黄、日落黄）。</w:t>
      </w:r>
    </w:p>
    <w:p w14:paraId="64BA7553"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CN" w:eastAsia="zh-CN"/>
        </w:rPr>
        <w:t>4．腌渍食用菌包括苯甲酸及其钠盐（以苯甲酸计）、山梨酸及其钾盐（以山梨酸计）、脱氢乙酸及其钠盐（以脱氢乙酸计）。</w:t>
      </w:r>
    </w:p>
    <w:p w14:paraId="68E788F2">
      <w:pPr>
        <w:spacing w:line="600" w:lineRule="exact"/>
        <w:ind w:firstLine="643" w:firstLineChars="200"/>
        <w:rPr>
          <w:rFonts w:hint="eastAsia" w:ascii="仿宋" w:hAnsi="仿宋" w:eastAsia="仿宋" w:cs="黑体"/>
          <w:b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黑体"/>
          <w:b/>
          <w:color w:val="auto"/>
          <w:sz w:val="32"/>
          <w:szCs w:val="32"/>
          <w:lang w:val="en-US" w:eastAsia="zh-CN"/>
        </w:rPr>
        <w:t>十九</w:t>
      </w:r>
      <w:r>
        <w:rPr>
          <w:rFonts w:hint="eastAsia" w:ascii="仿宋" w:hAnsi="仿宋" w:eastAsia="仿宋" w:cs="黑体"/>
          <w:b/>
          <w:color w:val="auto"/>
          <w:sz w:val="32"/>
          <w:szCs w:val="32"/>
        </w:rPr>
        <w:t>、</w:t>
      </w:r>
      <w:r>
        <w:rPr>
          <w:rFonts w:hint="eastAsia" w:ascii="仿宋" w:hAnsi="仿宋" w:eastAsia="仿宋" w:cs="黑体"/>
          <w:b/>
          <w:color w:val="auto"/>
          <w:sz w:val="32"/>
          <w:szCs w:val="32"/>
          <w:lang w:eastAsia="zh-CN"/>
        </w:rPr>
        <w:t>水产制品</w:t>
      </w:r>
    </w:p>
    <w:p w14:paraId="0625A84D">
      <w:pPr>
        <w:spacing w:line="600" w:lineRule="exact"/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（一）抽检依据</w:t>
      </w:r>
    </w:p>
    <w:p w14:paraId="7ADD169C">
      <w:pPr>
        <w:spacing w:line="600" w:lineRule="exact"/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抽检依据是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GB 2760-2024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《食品安全国家标准 食品添加剂使用标准》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 w:eastAsia="zh-CN"/>
        </w:rPr>
        <w:t>、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GB 2762-2022《食品安全国家标准 食品中污染物限量》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等标准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。</w:t>
      </w:r>
    </w:p>
    <w:p w14:paraId="7FF6D990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检验项目</w:t>
      </w:r>
    </w:p>
    <w:p w14:paraId="579FEB5E"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CN" w:eastAsia="zh-CN"/>
        </w:rPr>
        <w:t>1．盐渍藻包括铅（以Pb计）、苯甲酸及其钠盐（以苯甲酸计）、山梨酸及其钾盐（以山梨酸计）。</w:t>
      </w:r>
    </w:p>
    <w:p w14:paraId="2B28FFF4"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CN" w:eastAsia="zh-CN"/>
        </w:rPr>
        <w:t>2．熟制动物性水产制品包括铅（以 Pb 计）、苯甲酸及其钠盐（以苯甲酸计）、山梨酸及其钾盐（以山梨酸计）、甜蜜素（以环己基氨基磺酸计）、脱氢乙酸及其钠盐（以脱氢乙酸计）。</w:t>
      </w:r>
    </w:p>
    <w:p w14:paraId="38B24D01"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CN" w:eastAsia="zh-CN"/>
        </w:rPr>
        <w:t>3．预制鱼糜制品包括苯甲酸及其钠盐（以苯甲酸计）、山梨酸及其钾盐（以山梨酸计）、脱氢乙酸及其钠盐（以脱氢乙酸计）、合成着色剂（诱惑红）。</w:t>
      </w:r>
    </w:p>
    <w:p w14:paraId="6F4D95D1">
      <w:pPr>
        <w:spacing w:line="600" w:lineRule="exact"/>
        <w:ind w:firstLine="643" w:firstLineChars="200"/>
        <w:rPr>
          <w:rFonts w:hint="eastAsia" w:ascii="仿宋" w:hAnsi="仿宋" w:eastAsia="仿宋" w:cs="黑体"/>
          <w:b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黑体"/>
          <w:b/>
          <w:color w:val="auto"/>
          <w:sz w:val="32"/>
          <w:szCs w:val="32"/>
          <w:lang w:val="en-US" w:eastAsia="zh-CN"/>
        </w:rPr>
        <w:t>二十</w:t>
      </w:r>
      <w:r>
        <w:rPr>
          <w:rFonts w:hint="eastAsia" w:ascii="仿宋" w:hAnsi="仿宋" w:eastAsia="仿宋" w:cs="黑体"/>
          <w:b/>
          <w:color w:val="auto"/>
          <w:sz w:val="32"/>
          <w:szCs w:val="32"/>
        </w:rPr>
        <w:t>、</w:t>
      </w:r>
      <w:r>
        <w:rPr>
          <w:rFonts w:hint="eastAsia" w:ascii="仿宋" w:hAnsi="仿宋" w:eastAsia="仿宋" w:cs="黑体"/>
          <w:b/>
          <w:color w:val="auto"/>
          <w:sz w:val="32"/>
          <w:szCs w:val="32"/>
          <w:lang w:eastAsia="zh-CN"/>
        </w:rPr>
        <w:t>水果制品</w:t>
      </w:r>
    </w:p>
    <w:p w14:paraId="637E1D13">
      <w:pPr>
        <w:spacing w:line="600" w:lineRule="exact"/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（一）抽检依据</w:t>
      </w:r>
    </w:p>
    <w:p w14:paraId="43EC54C0">
      <w:pPr>
        <w:spacing w:line="600" w:lineRule="exact"/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抽检依据是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GB 2760-2024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《食品安全国家标准 食品添加剂使用标准》、GB 2762-2022《食品安全国家标准 食品中污染物限量》、GB/T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22474-2008《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果酱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》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等标准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。</w:t>
      </w:r>
    </w:p>
    <w:p w14:paraId="1EEB1804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检验项目</w:t>
      </w:r>
    </w:p>
    <w:p w14:paraId="6F4781A4"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果酱包括铅（以 Pb 计）、脱氢乙酸及其钠盐（以脱氢乙酸计）、商业无菌。</w:t>
      </w:r>
    </w:p>
    <w:p w14:paraId="67283458">
      <w:pPr>
        <w:spacing w:line="600" w:lineRule="exact"/>
        <w:ind w:firstLine="643" w:firstLineChars="200"/>
        <w:rPr>
          <w:rFonts w:hint="eastAsia" w:ascii="仿宋" w:hAnsi="仿宋" w:eastAsia="仿宋" w:cs="黑体"/>
          <w:b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黑体"/>
          <w:b/>
          <w:color w:val="auto"/>
          <w:sz w:val="32"/>
          <w:szCs w:val="32"/>
          <w:lang w:val="en-US" w:eastAsia="zh-CN"/>
        </w:rPr>
        <w:t>二十一</w:t>
      </w:r>
      <w:r>
        <w:rPr>
          <w:rFonts w:hint="eastAsia" w:ascii="仿宋" w:hAnsi="仿宋" w:eastAsia="仿宋" w:cs="黑体"/>
          <w:b/>
          <w:color w:val="auto"/>
          <w:sz w:val="32"/>
          <w:szCs w:val="32"/>
        </w:rPr>
        <w:t>、</w:t>
      </w:r>
      <w:r>
        <w:rPr>
          <w:rFonts w:hint="eastAsia" w:ascii="仿宋" w:hAnsi="仿宋" w:eastAsia="仿宋" w:cs="黑体"/>
          <w:b/>
          <w:color w:val="auto"/>
          <w:sz w:val="32"/>
          <w:szCs w:val="32"/>
          <w:lang w:eastAsia="zh-CN"/>
        </w:rPr>
        <w:t>水产品</w:t>
      </w:r>
    </w:p>
    <w:p w14:paraId="566B0BDF">
      <w:pPr>
        <w:spacing w:line="600" w:lineRule="exact"/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（一）抽检依据</w:t>
      </w:r>
    </w:p>
    <w:p w14:paraId="4DCAF785">
      <w:pPr>
        <w:spacing w:line="600" w:lineRule="exact"/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抽检依据是GB 31650-2019《食品安全国家标准 食品中兽药最大残留限量》、GB 2762-2022《食品安全国家标准 食品中污染物限量》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农业农村部公告 第250号《食品动物中禁止使用的药品及其他化合物清单》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等标准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。</w:t>
      </w:r>
    </w:p>
    <w:p w14:paraId="1661F61C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检验项目</w:t>
      </w:r>
    </w:p>
    <w:p w14:paraId="2008783B">
      <w:pPr>
        <w:spacing w:after="120" w:line="48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1．淡水鱼包括镉（以 Cd 计）、孔雀石绿、氯霉素、呋喃唑酮代谢物、呋喃西林代谢物、呋喃妥因代谢物、五氯酚酸钠（以五氯酚计）、恩诺沙星、沙拉沙星、磺胺类（总量）、地西泮、氧氟沙星。</w:t>
      </w:r>
    </w:p>
    <w:p w14:paraId="1D257F6D">
      <w:pPr>
        <w:spacing w:after="120" w:line="48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2．贝类包括镉（以 Cd 计）、无机砷（以 As 计）、孔雀石绿、氯霉素、呋喃唑酮代谢物、呋喃西林代谢物、呋喃妥因代谢物、五氯酚酸钠（以五氯酚计）、恩诺沙星、氟苯尼考。</w:t>
      </w:r>
    </w:p>
    <w:p w14:paraId="6A3D76A4">
      <w:pPr>
        <w:spacing w:after="120" w:line="48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3．海水虾包括镉（以 Cd 计）、二氧化硫残留量、孔雀石绿、氯霉素、呋喃唑酮代谢物、呋喃它酮代谢物、呋喃妥因代谢物。</w:t>
      </w:r>
    </w:p>
    <w:p w14:paraId="2D17012C">
      <w:pPr>
        <w:spacing w:after="120" w:line="48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4．海水蟹包括镉（以 Cd 计）、二氧化硫残留量、氯霉素、呋喃妥因代谢物。</w:t>
      </w:r>
    </w:p>
    <w:p w14:paraId="714E5DFD">
      <w:pPr>
        <w:spacing w:after="120" w:line="48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5．海水鱼包括镉（以 Cd 计）、孔雀石绿、氯霉素、呋喃唑酮代谢物、呋喃它酮代谢物、呋喃西林代谢物、恩诺沙星。</w:t>
      </w:r>
    </w:p>
    <w:p w14:paraId="3DB3B0F7">
      <w:pPr>
        <w:spacing w:after="120" w:line="48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6．其他水产品包括镉（以 Cd 计）、孔雀石绿、氯霉素、呋喃唑酮代谢物、呋喃西林代谢物、呋喃妥因代谢物、五氯酚酸钠（以五氯酚计）。</w:t>
      </w:r>
    </w:p>
    <w:p w14:paraId="0CD02AF1">
      <w:pPr>
        <w:spacing w:line="600" w:lineRule="exact"/>
        <w:ind w:firstLine="643" w:firstLineChars="200"/>
        <w:rPr>
          <w:rFonts w:hint="eastAsia" w:ascii="仿宋" w:hAnsi="仿宋" w:eastAsia="仿宋" w:cs="黑体"/>
          <w:b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黑体"/>
          <w:b/>
          <w:color w:val="auto"/>
          <w:sz w:val="32"/>
          <w:szCs w:val="32"/>
          <w:lang w:val="en-US" w:eastAsia="zh-CN"/>
        </w:rPr>
        <w:t>二十二</w:t>
      </w:r>
      <w:r>
        <w:rPr>
          <w:rFonts w:hint="eastAsia" w:ascii="仿宋" w:hAnsi="仿宋" w:eastAsia="仿宋" w:cs="黑体"/>
          <w:b/>
          <w:color w:val="auto"/>
          <w:sz w:val="32"/>
          <w:szCs w:val="32"/>
        </w:rPr>
        <w:t>、</w:t>
      </w:r>
      <w:r>
        <w:rPr>
          <w:rFonts w:hint="eastAsia" w:ascii="仿宋" w:hAnsi="仿宋" w:eastAsia="仿宋" w:cs="黑体"/>
          <w:b/>
          <w:color w:val="auto"/>
          <w:sz w:val="32"/>
          <w:szCs w:val="32"/>
          <w:lang w:eastAsia="zh-CN"/>
        </w:rPr>
        <w:t>豆类</w:t>
      </w:r>
    </w:p>
    <w:p w14:paraId="209B668F">
      <w:pPr>
        <w:spacing w:line="600" w:lineRule="exact"/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（一）抽检依据</w:t>
      </w:r>
    </w:p>
    <w:p w14:paraId="4DC60D98">
      <w:pPr>
        <w:spacing w:line="600" w:lineRule="exact"/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抽检依据是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GB 2761-2017《食品安全国家标准 食品中真菌毒素限量》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、GB 2762-2022《食品安全国家标准 食品中污染物限量》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、GB 2763-2021《食品安全国家标准 食品中农药最大残留限量》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等标准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。</w:t>
      </w:r>
    </w:p>
    <w:p w14:paraId="7A184EF8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检验项目</w:t>
      </w:r>
    </w:p>
    <w:p w14:paraId="2A1D7612">
      <w:pPr>
        <w:spacing w:after="120" w:line="48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1.豆类包括铅（以 Pb 计）、铬（以 Cr 计）、赭曲霉毒素 A、吡虫啉、环丙唑醇。</w:t>
      </w:r>
    </w:p>
    <w:p w14:paraId="5D3C0C58">
      <w:pPr>
        <w:spacing w:after="120"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zh-CN" w:eastAsia="zh-CN"/>
        </w:rPr>
      </w:pPr>
    </w:p>
    <w:p w14:paraId="526C65E2">
      <w:pPr>
        <w:spacing w:after="120"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zh-CN" w:eastAsia="zh-CN"/>
        </w:rPr>
      </w:pPr>
    </w:p>
    <w:p w14:paraId="5A9F06CD">
      <w:pPr>
        <w:spacing w:after="120"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zh-CN" w:eastAsia="zh-CN"/>
        </w:rPr>
      </w:pPr>
    </w:p>
    <w:p w14:paraId="51529851">
      <w:pPr>
        <w:spacing w:after="120"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zh-CN"/>
        </w:rPr>
      </w:pPr>
    </w:p>
    <w:p w14:paraId="6ED37240">
      <w:pPr>
        <w:spacing w:after="120"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zh-CN"/>
        </w:rPr>
      </w:pPr>
    </w:p>
    <w:p w14:paraId="4B7FD43B">
      <w:pPr>
        <w:pStyle w:val="6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048063"/>
      <w:docPartObj>
        <w:docPartGallery w:val="autotext"/>
      </w:docPartObj>
    </w:sdtPr>
    <w:sdtContent>
      <w:p w14:paraId="25905455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575B75FA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2C17CC"/>
    <w:multiLevelType w:val="singleLevel"/>
    <w:tmpl w:val="842C17C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8742ECE"/>
    <w:multiLevelType w:val="singleLevel"/>
    <w:tmpl w:val="58742ECE"/>
    <w:lvl w:ilvl="0" w:tentative="0">
      <w:start w:val="2"/>
      <w:numFmt w:val="chineseCounting"/>
      <w:suff w:val="nothing"/>
      <w:lvlText w:val="（%1）"/>
      <w:lvlJc w:val="left"/>
    </w:lvl>
  </w:abstractNum>
  <w:abstractNum w:abstractNumId="2">
    <w:nsid w:val="58ABFADD"/>
    <w:multiLevelType w:val="singleLevel"/>
    <w:tmpl w:val="58ABFADD"/>
    <w:lvl w:ilvl="0" w:tentative="0">
      <w:start w:val="1"/>
      <w:numFmt w:val="chineseCounting"/>
      <w:suff w:val="nothing"/>
      <w:lvlText w:val="（%1）"/>
      <w:lvlJc w:val="left"/>
    </w:lvl>
  </w:abstractNum>
  <w:abstractNum w:abstractNumId="3">
    <w:nsid w:val="63CF2271"/>
    <w:multiLevelType w:val="singleLevel"/>
    <w:tmpl w:val="63CF227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jMzczNTQ2Y2YxY2UwZDkzZWNjZTI0YzY1ZDMzZjkifQ=="/>
  </w:docVars>
  <w:rsids>
    <w:rsidRoot w:val="002859BC"/>
    <w:rsid w:val="0007244D"/>
    <w:rsid w:val="000D5CDA"/>
    <w:rsid w:val="000E40DC"/>
    <w:rsid w:val="001454C4"/>
    <w:rsid w:val="001D21E7"/>
    <w:rsid w:val="00201B59"/>
    <w:rsid w:val="002200C7"/>
    <w:rsid w:val="00237E57"/>
    <w:rsid w:val="00250333"/>
    <w:rsid w:val="002538FF"/>
    <w:rsid w:val="0028125A"/>
    <w:rsid w:val="002859BC"/>
    <w:rsid w:val="00296185"/>
    <w:rsid w:val="002D081D"/>
    <w:rsid w:val="002D6780"/>
    <w:rsid w:val="002D6EB6"/>
    <w:rsid w:val="002E1574"/>
    <w:rsid w:val="002E494F"/>
    <w:rsid w:val="002E7080"/>
    <w:rsid w:val="002F6A38"/>
    <w:rsid w:val="0033121D"/>
    <w:rsid w:val="00344AE3"/>
    <w:rsid w:val="00350D69"/>
    <w:rsid w:val="003560B3"/>
    <w:rsid w:val="003805EF"/>
    <w:rsid w:val="003A5096"/>
    <w:rsid w:val="003B2C5A"/>
    <w:rsid w:val="003C3B59"/>
    <w:rsid w:val="003D3DB5"/>
    <w:rsid w:val="003E34BD"/>
    <w:rsid w:val="003F1C12"/>
    <w:rsid w:val="00403AD1"/>
    <w:rsid w:val="00405640"/>
    <w:rsid w:val="004371E1"/>
    <w:rsid w:val="004419D9"/>
    <w:rsid w:val="00441F2F"/>
    <w:rsid w:val="00450E67"/>
    <w:rsid w:val="00490906"/>
    <w:rsid w:val="00492902"/>
    <w:rsid w:val="004C6027"/>
    <w:rsid w:val="004D701A"/>
    <w:rsid w:val="004F1FAB"/>
    <w:rsid w:val="004F6B9D"/>
    <w:rsid w:val="005116AD"/>
    <w:rsid w:val="005349C6"/>
    <w:rsid w:val="00542541"/>
    <w:rsid w:val="00543B9B"/>
    <w:rsid w:val="0055035B"/>
    <w:rsid w:val="00583A50"/>
    <w:rsid w:val="005E0AA6"/>
    <w:rsid w:val="005E4DEF"/>
    <w:rsid w:val="005E68DD"/>
    <w:rsid w:val="0061680B"/>
    <w:rsid w:val="006C11D1"/>
    <w:rsid w:val="006D162B"/>
    <w:rsid w:val="006F6C64"/>
    <w:rsid w:val="00760A5E"/>
    <w:rsid w:val="00774C6C"/>
    <w:rsid w:val="00787B03"/>
    <w:rsid w:val="007E3D3E"/>
    <w:rsid w:val="007E5BDA"/>
    <w:rsid w:val="0080225A"/>
    <w:rsid w:val="00805EF3"/>
    <w:rsid w:val="00811640"/>
    <w:rsid w:val="00832DA1"/>
    <w:rsid w:val="00836184"/>
    <w:rsid w:val="008472B2"/>
    <w:rsid w:val="008659E7"/>
    <w:rsid w:val="008B5EB8"/>
    <w:rsid w:val="008B65F0"/>
    <w:rsid w:val="008C2179"/>
    <w:rsid w:val="008C6758"/>
    <w:rsid w:val="008D359A"/>
    <w:rsid w:val="009A71D8"/>
    <w:rsid w:val="009B06FA"/>
    <w:rsid w:val="009D5CD9"/>
    <w:rsid w:val="009E73B9"/>
    <w:rsid w:val="00A0768E"/>
    <w:rsid w:val="00A554B8"/>
    <w:rsid w:val="00A9749E"/>
    <w:rsid w:val="00AD5625"/>
    <w:rsid w:val="00AF2EC5"/>
    <w:rsid w:val="00B00EFA"/>
    <w:rsid w:val="00B06839"/>
    <w:rsid w:val="00B212D7"/>
    <w:rsid w:val="00B31634"/>
    <w:rsid w:val="00B35272"/>
    <w:rsid w:val="00B44A93"/>
    <w:rsid w:val="00B524C8"/>
    <w:rsid w:val="00B92ED9"/>
    <w:rsid w:val="00BB0EF9"/>
    <w:rsid w:val="00BD0261"/>
    <w:rsid w:val="00BD5066"/>
    <w:rsid w:val="00BF0809"/>
    <w:rsid w:val="00C0488C"/>
    <w:rsid w:val="00C50E3A"/>
    <w:rsid w:val="00C55164"/>
    <w:rsid w:val="00C57EA2"/>
    <w:rsid w:val="00C76D86"/>
    <w:rsid w:val="00CD53ED"/>
    <w:rsid w:val="00CF1702"/>
    <w:rsid w:val="00D24E57"/>
    <w:rsid w:val="00DB3219"/>
    <w:rsid w:val="00DE5E78"/>
    <w:rsid w:val="00DE665E"/>
    <w:rsid w:val="00DE7C3B"/>
    <w:rsid w:val="00E024A1"/>
    <w:rsid w:val="00E031DD"/>
    <w:rsid w:val="00E30FE4"/>
    <w:rsid w:val="00E559FD"/>
    <w:rsid w:val="00E64B08"/>
    <w:rsid w:val="00E70235"/>
    <w:rsid w:val="00EA1400"/>
    <w:rsid w:val="00EE38E5"/>
    <w:rsid w:val="00F10026"/>
    <w:rsid w:val="00F1076E"/>
    <w:rsid w:val="00F2556E"/>
    <w:rsid w:val="00F3614D"/>
    <w:rsid w:val="00F6516D"/>
    <w:rsid w:val="00F66F31"/>
    <w:rsid w:val="00F85126"/>
    <w:rsid w:val="00F85B93"/>
    <w:rsid w:val="00F91A97"/>
    <w:rsid w:val="00FB5F99"/>
    <w:rsid w:val="00FC1AD9"/>
    <w:rsid w:val="00FE009B"/>
    <w:rsid w:val="00FF7C48"/>
    <w:rsid w:val="014E6F92"/>
    <w:rsid w:val="01831A44"/>
    <w:rsid w:val="01C81F50"/>
    <w:rsid w:val="01D34B7C"/>
    <w:rsid w:val="01E734EB"/>
    <w:rsid w:val="01E7492A"/>
    <w:rsid w:val="020866C9"/>
    <w:rsid w:val="02132D8E"/>
    <w:rsid w:val="021C29C7"/>
    <w:rsid w:val="0236335D"/>
    <w:rsid w:val="023E38D3"/>
    <w:rsid w:val="02493090"/>
    <w:rsid w:val="02CD4CFF"/>
    <w:rsid w:val="02DC3F04"/>
    <w:rsid w:val="02DC5124"/>
    <w:rsid w:val="02F8758C"/>
    <w:rsid w:val="0361265C"/>
    <w:rsid w:val="03CA1FAF"/>
    <w:rsid w:val="04141EA7"/>
    <w:rsid w:val="04200ABF"/>
    <w:rsid w:val="048900BC"/>
    <w:rsid w:val="04B8274F"/>
    <w:rsid w:val="04CE28DE"/>
    <w:rsid w:val="05137986"/>
    <w:rsid w:val="05970D7B"/>
    <w:rsid w:val="05A27E57"/>
    <w:rsid w:val="06757A82"/>
    <w:rsid w:val="06ED3F0D"/>
    <w:rsid w:val="07604917"/>
    <w:rsid w:val="078C5020"/>
    <w:rsid w:val="07AA2823"/>
    <w:rsid w:val="07BA29FE"/>
    <w:rsid w:val="07E708A6"/>
    <w:rsid w:val="08585DDB"/>
    <w:rsid w:val="08B64998"/>
    <w:rsid w:val="08BB636A"/>
    <w:rsid w:val="08C16076"/>
    <w:rsid w:val="08CC0577"/>
    <w:rsid w:val="08FD6983"/>
    <w:rsid w:val="09192CB9"/>
    <w:rsid w:val="0933687D"/>
    <w:rsid w:val="099F1469"/>
    <w:rsid w:val="0A3E7253"/>
    <w:rsid w:val="0B6B4077"/>
    <w:rsid w:val="0BAD4025"/>
    <w:rsid w:val="0C344DB1"/>
    <w:rsid w:val="0C411129"/>
    <w:rsid w:val="0C923886"/>
    <w:rsid w:val="0CA97AF5"/>
    <w:rsid w:val="0CFD51A3"/>
    <w:rsid w:val="0D9A0C44"/>
    <w:rsid w:val="0E345907"/>
    <w:rsid w:val="0E8F031D"/>
    <w:rsid w:val="0EF91A2E"/>
    <w:rsid w:val="0EFE4B62"/>
    <w:rsid w:val="0F3A0931"/>
    <w:rsid w:val="1043506C"/>
    <w:rsid w:val="10523A58"/>
    <w:rsid w:val="10B93C0C"/>
    <w:rsid w:val="11260C53"/>
    <w:rsid w:val="11531836"/>
    <w:rsid w:val="11AD12EC"/>
    <w:rsid w:val="11CD3B80"/>
    <w:rsid w:val="120E1C01"/>
    <w:rsid w:val="122136E2"/>
    <w:rsid w:val="12FE1008"/>
    <w:rsid w:val="13212A6D"/>
    <w:rsid w:val="132D4308"/>
    <w:rsid w:val="133631BD"/>
    <w:rsid w:val="13CE7899"/>
    <w:rsid w:val="146855F8"/>
    <w:rsid w:val="14A905C2"/>
    <w:rsid w:val="14C111AC"/>
    <w:rsid w:val="14F45F4B"/>
    <w:rsid w:val="150A4901"/>
    <w:rsid w:val="1529723E"/>
    <w:rsid w:val="15347BD0"/>
    <w:rsid w:val="155C2C83"/>
    <w:rsid w:val="158E028D"/>
    <w:rsid w:val="15A24B3A"/>
    <w:rsid w:val="15A765F4"/>
    <w:rsid w:val="162C14F3"/>
    <w:rsid w:val="16625E06"/>
    <w:rsid w:val="16651635"/>
    <w:rsid w:val="16BB7BA5"/>
    <w:rsid w:val="16C42BAF"/>
    <w:rsid w:val="16C76A17"/>
    <w:rsid w:val="17173305"/>
    <w:rsid w:val="17266AED"/>
    <w:rsid w:val="17517AD8"/>
    <w:rsid w:val="17EC6CE1"/>
    <w:rsid w:val="17F51899"/>
    <w:rsid w:val="181303B5"/>
    <w:rsid w:val="185C36C6"/>
    <w:rsid w:val="18B4273D"/>
    <w:rsid w:val="18B84674"/>
    <w:rsid w:val="191C4C03"/>
    <w:rsid w:val="19A84811"/>
    <w:rsid w:val="19DD3222"/>
    <w:rsid w:val="19E75211"/>
    <w:rsid w:val="1A58610F"/>
    <w:rsid w:val="1A9A47A9"/>
    <w:rsid w:val="1AC94917"/>
    <w:rsid w:val="1ADC289C"/>
    <w:rsid w:val="1ADD03C2"/>
    <w:rsid w:val="1B527002"/>
    <w:rsid w:val="1B6B1E72"/>
    <w:rsid w:val="1B6E4200"/>
    <w:rsid w:val="1B7900EB"/>
    <w:rsid w:val="1BB750B7"/>
    <w:rsid w:val="1BEA0BCE"/>
    <w:rsid w:val="1C150A1D"/>
    <w:rsid w:val="1C2A7637"/>
    <w:rsid w:val="1C9F0025"/>
    <w:rsid w:val="1CF06BAE"/>
    <w:rsid w:val="1D651390"/>
    <w:rsid w:val="1D6923E1"/>
    <w:rsid w:val="1D6A459D"/>
    <w:rsid w:val="1E006691"/>
    <w:rsid w:val="1E195A21"/>
    <w:rsid w:val="1EC53C54"/>
    <w:rsid w:val="1ED30F45"/>
    <w:rsid w:val="1EE00481"/>
    <w:rsid w:val="1EEE7052"/>
    <w:rsid w:val="1FA327B0"/>
    <w:rsid w:val="2020322B"/>
    <w:rsid w:val="202A4196"/>
    <w:rsid w:val="20340A84"/>
    <w:rsid w:val="203B42EA"/>
    <w:rsid w:val="203E3AE9"/>
    <w:rsid w:val="208970D2"/>
    <w:rsid w:val="20B448C1"/>
    <w:rsid w:val="20BB3040"/>
    <w:rsid w:val="20C75D9C"/>
    <w:rsid w:val="212136FE"/>
    <w:rsid w:val="21234C89"/>
    <w:rsid w:val="217B2F1E"/>
    <w:rsid w:val="21A47A24"/>
    <w:rsid w:val="21DC13D3"/>
    <w:rsid w:val="21DE514B"/>
    <w:rsid w:val="22034BB2"/>
    <w:rsid w:val="222F3BF9"/>
    <w:rsid w:val="225407B0"/>
    <w:rsid w:val="225673D8"/>
    <w:rsid w:val="226D64CF"/>
    <w:rsid w:val="228026A7"/>
    <w:rsid w:val="232A5A95"/>
    <w:rsid w:val="236752CC"/>
    <w:rsid w:val="23AB4101"/>
    <w:rsid w:val="23D8020A"/>
    <w:rsid w:val="23DA7B95"/>
    <w:rsid w:val="240E14E4"/>
    <w:rsid w:val="2443398C"/>
    <w:rsid w:val="24A720E4"/>
    <w:rsid w:val="24D00601"/>
    <w:rsid w:val="25315EDA"/>
    <w:rsid w:val="25561D27"/>
    <w:rsid w:val="257751AC"/>
    <w:rsid w:val="25A71CF8"/>
    <w:rsid w:val="26573ECF"/>
    <w:rsid w:val="268C5CDE"/>
    <w:rsid w:val="26D15241"/>
    <w:rsid w:val="273F2CF0"/>
    <w:rsid w:val="277D57C4"/>
    <w:rsid w:val="27826579"/>
    <w:rsid w:val="279F2713"/>
    <w:rsid w:val="27BA21B7"/>
    <w:rsid w:val="27DA0163"/>
    <w:rsid w:val="27E6001E"/>
    <w:rsid w:val="28275EC3"/>
    <w:rsid w:val="283F3982"/>
    <w:rsid w:val="28BF137F"/>
    <w:rsid w:val="291F431B"/>
    <w:rsid w:val="294A57BC"/>
    <w:rsid w:val="295C627D"/>
    <w:rsid w:val="29A812EF"/>
    <w:rsid w:val="2A297180"/>
    <w:rsid w:val="2AE701F1"/>
    <w:rsid w:val="2B1805D5"/>
    <w:rsid w:val="2B4E3E18"/>
    <w:rsid w:val="2BD20941"/>
    <w:rsid w:val="2BF51A0F"/>
    <w:rsid w:val="2C58571D"/>
    <w:rsid w:val="2C66290D"/>
    <w:rsid w:val="2C67650C"/>
    <w:rsid w:val="2C7843EE"/>
    <w:rsid w:val="2CA5092F"/>
    <w:rsid w:val="2D0A3FED"/>
    <w:rsid w:val="2D0A773C"/>
    <w:rsid w:val="2D9576BA"/>
    <w:rsid w:val="2DDE64D3"/>
    <w:rsid w:val="2DFC5C9C"/>
    <w:rsid w:val="2E013329"/>
    <w:rsid w:val="2E182D38"/>
    <w:rsid w:val="2E2959A0"/>
    <w:rsid w:val="2E2C723F"/>
    <w:rsid w:val="2E58742C"/>
    <w:rsid w:val="2E5E665D"/>
    <w:rsid w:val="2E6F255D"/>
    <w:rsid w:val="2EAB3F94"/>
    <w:rsid w:val="2EB72FAC"/>
    <w:rsid w:val="2EBE07DF"/>
    <w:rsid w:val="2EDA071F"/>
    <w:rsid w:val="2EF83CA8"/>
    <w:rsid w:val="2F4D3910"/>
    <w:rsid w:val="2F785C3B"/>
    <w:rsid w:val="2F8135BA"/>
    <w:rsid w:val="2F8B1FE0"/>
    <w:rsid w:val="2FCC6F2B"/>
    <w:rsid w:val="2FF23C35"/>
    <w:rsid w:val="30073135"/>
    <w:rsid w:val="301601A6"/>
    <w:rsid w:val="31720ADD"/>
    <w:rsid w:val="317C228B"/>
    <w:rsid w:val="31A074A1"/>
    <w:rsid w:val="32954761"/>
    <w:rsid w:val="33461E04"/>
    <w:rsid w:val="335C010C"/>
    <w:rsid w:val="33613E2E"/>
    <w:rsid w:val="33927DE1"/>
    <w:rsid w:val="33ED5652"/>
    <w:rsid w:val="352944D8"/>
    <w:rsid w:val="35AF5C6F"/>
    <w:rsid w:val="36712A9F"/>
    <w:rsid w:val="36AB485E"/>
    <w:rsid w:val="36F9612C"/>
    <w:rsid w:val="38084878"/>
    <w:rsid w:val="3819332F"/>
    <w:rsid w:val="384168A4"/>
    <w:rsid w:val="38B67056"/>
    <w:rsid w:val="390A2872"/>
    <w:rsid w:val="391D07F7"/>
    <w:rsid w:val="39205F13"/>
    <w:rsid w:val="39A8522D"/>
    <w:rsid w:val="39D22F86"/>
    <w:rsid w:val="3A5214D0"/>
    <w:rsid w:val="3A6D4AB7"/>
    <w:rsid w:val="3A742699"/>
    <w:rsid w:val="3AD47F56"/>
    <w:rsid w:val="3B806E1C"/>
    <w:rsid w:val="3BC70C62"/>
    <w:rsid w:val="3BD776F8"/>
    <w:rsid w:val="3C187054"/>
    <w:rsid w:val="3C5C7D78"/>
    <w:rsid w:val="3C636C20"/>
    <w:rsid w:val="3C830972"/>
    <w:rsid w:val="3C870C3D"/>
    <w:rsid w:val="3CA1704A"/>
    <w:rsid w:val="3CAF3349"/>
    <w:rsid w:val="3CB05FF7"/>
    <w:rsid w:val="3CBC3E83"/>
    <w:rsid w:val="3D073351"/>
    <w:rsid w:val="3D45031D"/>
    <w:rsid w:val="3D5E72E1"/>
    <w:rsid w:val="3DA16294"/>
    <w:rsid w:val="3DBF1E7D"/>
    <w:rsid w:val="3DEB0EC4"/>
    <w:rsid w:val="3DF86485"/>
    <w:rsid w:val="3E2A7B5D"/>
    <w:rsid w:val="3E755D62"/>
    <w:rsid w:val="3EC27CA4"/>
    <w:rsid w:val="3F0538C0"/>
    <w:rsid w:val="3F6D61B0"/>
    <w:rsid w:val="3FA70E1B"/>
    <w:rsid w:val="3FC27A03"/>
    <w:rsid w:val="40923DE4"/>
    <w:rsid w:val="40EC2905"/>
    <w:rsid w:val="41207FC4"/>
    <w:rsid w:val="41A2189A"/>
    <w:rsid w:val="41C41A95"/>
    <w:rsid w:val="41E65E4E"/>
    <w:rsid w:val="424B0183"/>
    <w:rsid w:val="424B3CDF"/>
    <w:rsid w:val="42A45AE6"/>
    <w:rsid w:val="42BB4857"/>
    <w:rsid w:val="42CF4F83"/>
    <w:rsid w:val="43144A19"/>
    <w:rsid w:val="437E1E93"/>
    <w:rsid w:val="437F5B5F"/>
    <w:rsid w:val="43897D31"/>
    <w:rsid w:val="43D23F8D"/>
    <w:rsid w:val="442548A8"/>
    <w:rsid w:val="446C43E1"/>
    <w:rsid w:val="44C67F95"/>
    <w:rsid w:val="44F87A23"/>
    <w:rsid w:val="45262E0A"/>
    <w:rsid w:val="45DE6547"/>
    <w:rsid w:val="463058E8"/>
    <w:rsid w:val="464142C7"/>
    <w:rsid w:val="46BF6A4A"/>
    <w:rsid w:val="474A276A"/>
    <w:rsid w:val="47534660"/>
    <w:rsid w:val="47825487"/>
    <w:rsid w:val="483E6094"/>
    <w:rsid w:val="48691363"/>
    <w:rsid w:val="48967C7F"/>
    <w:rsid w:val="48DB38E3"/>
    <w:rsid w:val="49200B13"/>
    <w:rsid w:val="49510434"/>
    <w:rsid w:val="499248EA"/>
    <w:rsid w:val="49BD4ED4"/>
    <w:rsid w:val="49CF3448"/>
    <w:rsid w:val="49EF7646"/>
    <w:rsid w:val="4A71268D"/>
    <w:rsid w:val="4A910A80"/>
    <w:rsid w:val="4B083EF1"/>
    <w:rsid w:val="4B5C6F5D"/>
    <w:rsid w:val="4B5D6832"/>
    <w:rsid w:val="4B647BC0"/>
    <w:rsid w:val="4B8F7CD2"/>
    <w:rsid w:val="4BEB0653"/>
    <w:rsid w:val="4BED22AB"/>
    <w:rsid w:val="4C326FCB"/>
    <w:rsid w:val="4C6A1041"/>
    <w:rsid w:val="4D234DBE"/>
    <w:rsid w:val="4D654866"/>
    <w:rsid w:val="4D7C38E7"/>
    <w:rsid w:val="4D970721"/>
    <w:rsid w:val="4DCB2178"/>
    <w:rsid w:val="4DD0778F"/>
    <w:rsid w:val="4DE163BF"/>
    <w:rsid w:val="4DEE695E"/>
    <w:rsid w:val="4EC5306C"/>
    <w:rsid w:val="4ECD6BBF"/>
    <w:rsid w:val="4EEE499B"/>
    <w:rsid w:val="4F226115"/>
    <w:rsid w:val="4F72777A"/>
    <w:rsid w:val="4F894099"/>
    <w:rsid w:val="4F8D18FD"/>
    <w:rsid w:val="4F970A0C"/>
    <w:rsid w:val="4F9A6743"/>
    <w:rsid w:val="4FA72771"/>
    <w:rsid w:val="4FCD4975"/>
    <w:rsid w:val="4FFC6A51"/>
    <w:rsid w:val="50120532"/>
    <w:rsid w:val="50150D5D"/>
    <w:rsid w:val="51473AA6"/>
    <w:rsid w:val="516B4BE6"/>
    <w:rsid w:val="52050633"/>
    <w:rsid w:val="52500E9E"/>
    <w:rsid w:val="5264494A"/>
    <w:rsid w:val="530C1269"/>
    <w:rsid w:val="530C54AA"/>
    <w:rsid w:val="53126808"/>
    <w:rsid w:val="53EE2F9F"/>
    <w:rsid w:val="54A35BFD"/>
    <w:rsid w:val="54B03E76"/>
    <w:rsid w:val="54BE30A7"/>
    <w:rsid w:val="553354B6"/>
    <w:rsid w:val="55D911AB"/>
    <w:rsid w:val="55E73E7B"/>
    <w:rsid w:val="565D5647"/>
    <w:rsid w:val="56834EB8"/>
    <w:rsid w:val="56CE27B7"/>
    <w:rsid w:val="56D05B1A"/>
    <w:rsid w:val="571B1801"/>
    <w:rsid w:val="573E39BB"/>
    <w:rsid w:val="57AC12E1"/>
    <w:rsid w:val="58302F8F"/>
    <w:rsid w:val="58A8463D"/>
    <w:rsid w:val="58B42764"/>
    <w:rsid w:val="58D260E9"/>
    <w:rsid w:val="58F5279F"/>
    <w:rsid w:val="593E7CA2"/>
    <w:rsid w:val="597E4543"/>
    <w:rsid w:val="59905953"/>
    <w:rsid w:val="59E44CEE"/>
    <w:rsid w:val="5A8A1FE3"/>
    <w:rsid w:val="5AAC50E0"/>
    <w:rsid w:val="5AB53F94"/>
    <w:rsid w:val="5B2E1B25"/>
    <w:rsid w:val="5B4A1A1F"/>
    <w:rsid w:val="5B4D241F"/>
    <w:rsid w:val="5B694D7F"/>
    <w:rsid w:val="5BC85F49"/>
    <w:rsid w:val="5BE417F7"/>
    <w:rsid w:val="5C050B30"/>
    <w:rsid w:val="5C1178F0"/>
    <w:rsid w:val="5C321615"/>
    <w:rsid w:val="5CDA4186"/>
    <w:rsid w:val="5D641CA2"/>
    <w:rsid w:val="5EB37A52"/>
    <w:rsid w:val="5EE4309A"/>
    <w:rsid w:val="5F4F0E5B"/>
    <w:rsid w:val="5FAB005C"/>
    <w:rsid w:val="5FBF07FA"/>
    <w:rsid w:val="60601C6E"/>
    <w:rsid w:val="606028F2"/>
    <w:rsid w:val="609E085F"/>
    <w:rsid w:val="60D10BE7"/>
    <w:rsid w:val="60D33507"/>
    <w:rsid w:val="6153609D"/>
    <w:rsid w:val="6198016C"/>
    <w:rsid w:val="619960CB"/>
    <w:rsid w:val="61C63B46"/>
    <w:rsid w:val="61D81BD9"/>
    <w:rsid w:val="6239194F"/>
    <w:rsid w:val="63694D48"/>
    <w:rsid w:val="636D14BD"/>
    <w:rsid w:val="63A20312"/>
    <w:rsid w:val="63A252D2"/>
    <w:rsid w:val="63B75221"/>
    <w:rsid w:val="63CC4A99"/>
    <w:rsid w:val="642D4911"/>
    <w:rsid w:val="646B1B68"/>
    <w:rsid w:val="64893434"/>
    <w:rsid w:val="64AD3D5D"/>
    <w:rsid w:val="64FD6C64"/>
    <w:rsid w:val="65113649"/>
    <w:rsid w:val="65801643"/>
    <w:rsid w:val="658D362A"/>
    <w:rsid w:val="65AE1C60"/>
    <w:rsid w:val="65BE1E9B"/>
    <w:rsid w:val="65C27393"/>
    <w:rsid w:val="662A4A68"/>
    <w:rsid w:val="6663343E"/>
    <w:rsid w:val="666B0E4B"/>
    <w:rsid w:val="67F81964"/>
    <w:rsid w:val="685C0145"/>
    <w:rsid w:val="686A5863"/>
    <w:rsid w:val="686D2352"/>
    <w:rsid w:val="68880673"/>
    <w:rsid w:val="68A51AEC"/>
    <w:rsid w:val="69332EA7"/>
    <w:rsid w:val="695A133B"/>
    <w:rsid w:val="69B36AAE"/>
    <w:rsid w:val="69DA0003"/>
    <w:rsid w:val="6A8E4F77"/>
    <w:rsid w:val="6A975B74"/>
    <w:rsid w:val="6B3E3B32"/>
    <w:rsid w:val="6B4E16EB"/>
    <w:rsid w:val="6B501E2A"/>
    <w:rsid w:val="6B841E8D"/>
    <w:rsid w:val="6C4D4B49"/>
    <w:rsid w:val="6CD75FEC"/>
    <w:rsid w:val="6D301BA0"/>
    <w:rsid w:val="6DC76061"/>
    <w:rsid w:val="6E290AC9"/>
    <w:rsid w:val="6EB04C24"/>
    <w:rsid w:val="6EDB10EE"/>
    <w:rsid w:val="6EE573DC"/>
    <w:rsid w:val="6F0569FA"/>
    <w:rsid w:val="6F1C23DC"/>
    <w:rsid w:val="6F9B59F7"/>
    <w:rsid w:val="6FCA1E38"/>
    <w:rsid w:val="6FD9799D"/>
    <w:rsid w:val="6FF00AC7"/>
    <w:rsid w:val="70751F32"/>
    <w:rsid w:val="70ED5972"/>
    <w:rsid w:val="71070248"/>
    <w:rsid w:val="71774357"/>
    <w:rsid w:val="71922E29"/>
    <w:rsid w:val="71C823A7"/>
    <w:rsid w:val="71FC02A3"/>
    <w:rsid w:val="71FE6689"/>
    <w:rsid w:val="72C708B1"/>
    <w:rsid w:val="73591E51"/>
    <w:rsid w:val="73685C1A"/>
    <w:rsid w:val="736E6F7E"/>
    <w:rsid w:val="73FB6A64"/>
    <w:rsid w:val="74577539"/>
    <w:rsid w:val="74892D61"/>
    <w:rsid w:val="74923C36"/>
    <w:rsid w:val="74A23383"/>
    <w:rsid w:val="75134281"/>
    <w:rsid w:val="752061AD"/>
    <w:rsid w:val="7521699E"/>
    <w:rsid w:val="759E5396"/>
    <w:rsid w:val="75A5137D"/>
    <w:rsid w:val="765C1869"/>
    <w:rsid w:val="766559D3"/>
    <w:rsid w:val="76870A83"/>
    <w:rsid w:val="7687309B"/>
    <w:rsid w:val="76984A3E"/>
    <w:rsid w:val="76D17FED"/>
    <w:rsid w:val="76EF6628"/>
    <w:rsid w:val="77141BDB"/>
    <w:rsid w:val="778769A9"/>
    <w:rsid w:val="77E237C1"/>
    <w:rsid w:val="77F20752"/>
    <w:rsid w:val="781F4CEB"/>
    <w:rsid w:val="78517811"/>
    <w:rsid w:val="78520458"/>
    <w:rsid w:val="78593D58"/>
    <w:rsid w:val="78782095"/>
    <w:rsid w:val="78802C29"/>
    <w:rsid w:val="791D747D"/>
    <w:rsid w:val="79224188"/>
    <w:rsid w:val="7924080B"/>
    <w:rsid w:val="793173EE"/>
    <w:rsid w:val="796C5D0E"/>
    <w:rsid w:val="798B6D98"/>
    <w:rsid w:val="799B65F3"/>
    <w:rsid w:val="79C8388C"/>
    <w:rsid w:val="79D55133"/>
    <w:rsid w:val="7A3800AC"/>
    <w:rsid w:val="7A3C3932"/>
    <w:rsid w:val="7A4B626B"/>
    <w:rsid w:val="7AC12AEB"/>
    <w:rsid w:val="7ACA7190"/>
    <w:rsid w:val="7B034450"/>
    <w:rsid w:val="7B2C2256"/>
    <w:rsid w:val="7B4909FD"/>
    <w:rsid w:val="7BB140AB"/>
    <w:rsid w:val="7BC6204D"/>
    <w:rsid w:val="7BC93FBD"/>
    <w:rsid w:val="7C907F65"/>
    <w:rsid w:val="7D144827"/>
    <w:rsid w:val="7D600285"/>
    <w:rsid w:val="7DB52379"/>
    <w:rsid w:val="7DBF0B02"/>
    <w:rsid w:val="7DFD162B"/>
    <w:rsid w:val="7E767FD3"/>
    <w:rsid w:val="7E9A331D"/>
    <w:rsid w:val="7EA65377"/>
    <w:rsid w:val="7EAA3560"/>
    <w:rsid w:val="7EC93702"/>
    <w:rsid w:val="7ECD36F3"/>
    <w:rsid w:val="7EF173E1"/>
    <w:rsid w:val="7F005876"/>
    <w:rsid w:val="7F0D1D41"/>
    <w:rsid w:val="7F1315BB"/>
    <w:rsid w:val="7F1D01D6"/>
    <w:rsid w:val="7F7407DA"/>
    <w:rsid w:val="7FE3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rPr>
      <w:rFonts w:ascii="Arial" w:hAnsi="Arial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Body Text 2"/>
    <w:basedOn w:val="1"/>
    <w:link w:val="12"/>
    <w:unhideWhenUsed/>
    <w:qFormat/>
    <w:uiPriority w:val="99"/>
    <w:pPr>
      <w:spacing w:after="120" w:line="480" w:lineRule="auto"/>
    </w:pPr>
    <w:rPr>
      <w:rFonts w:ascii="Times New Roman" w:hAnsi="Times New Roman"/>
    </w:r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正文文本 2 Char"/>
    <w:basedOn w:val="8"/>
    <w:link w:val="6"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25</Pages>
  <Words>5636</Words>
  <Characters>6379</Characters>
  <Lines>53</Lines>
  <Paragraphs>15</Paragraphs>
  <TotalTime>2</TotalTime>
  <ScaleCrop>false</ScaleCrop>
  <LinksUpToDate>false</LinksUpToDate>
  <CharactersWithSpaces>6500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2021-06-15T08:19:00Z</dcterms:created>
  <dc:creator>admin</dc:creator>
  <cp:lastModifiedBy>Administrator</cp:lastModifiedBy>
  <cp:lastPrinted>2022-12-14T11:01:00Z</cp:lastPrinted>
  <dcterms:modified xsi:type="dcterms:W3CDTF">2025-12-13T10:54:18Z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ED4AF0EFCA924D1BBB8725F0F5B20A6C_13</vt:lpwstr>
  </property>
  <property fmtid="{D5CDD505-2E9C-101B-9397-08002B2CF9AE}" pid="4" name="KSOTemplateDocerSaveRecord">
    <vt:lpwstr>eyJoZGlkIjoiMjRhMjQwZGE5ZjIxZWUwZjgwOGRmYjI4NmY1YjA2OGIifQ==</vt:lpwstr>
  </property>
</Properties>
</file>